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8C" w:rsidRDefault="004A33A6" w:rsidP="00ED0A07">
      <w:pPr>
        <w:pStyle w:val="NormalWeb"/>
        <w:spacing w:before="0" w:beforeAutospacing="0" w:after="0" w:afterAutospacing="0" w:line="480" w:lineRule="auto"/>
        <w:rPr>
          <w:rFonts w:ascii="Helvetica Neue" w:hAnsi="Helvetica Neue" w:cs="Arial"/>
          <w:b/>
          <w:bCs/>
          <w:color w:val="000000"/>
        </w:rPr>
      </w:pPr>
      <w:r w:rsidRPr="004A33A6">
        <w:rPr>
          <w:rFonts w:ascii="Helvetica Neue" w:hAnsi="Helvetica Neue" w:cs="Arial"/>
          <w:b/>
          <w:bCs/>
          <w:color w:val="000000"/>
        </w:rPr>
        <w:t xml:space="preserve">Small </w:t>
      </w:r>
      <w:r w:rsidR="000F2686">
        <w:rPr>
          <w:rFonts w:ascii="Helvetica Neue" w:hAnsi="Helvetica Neue" w:cs="Arial"/>
          <w:b/>
          <w:bCs/>
          <w:color w:val="000000"/>
        </w:rPr>
        <w:t>College</w:t>
      </w:r>
      <w:r w:rsidR="009E4BE5">
        <w:rPr>
          <w:rFonts w:ascii="Helvetica Neue" w:hAnsi="Helvetica Neue" w:cs="Arial"/>
          <w:b/>
          <w:bCs/>
          <w:color w:val="000000"/>
        </w:rPr>
        <w:t xml:space="preserve"> </w:t>
      </w:r>
      <w:r w:rsidRPr="004A33A6">
        <w:rPr>
          <w:rFonts w:ascii="Helvetica Neue" w:hAnsi="Helvetica Neue" w:cs="Arial"/>
          <w:b/>
          <w:bCs/>
          <w:color w:val="000000"/>
        </w:rPr>
        <w:t>Sample Op Ed</w:t>
      </w:r>
    </w:p>
    <w:p w:rsidR="00ED0A07" w:rsidRDefault="00ED0A07" w:rsidP="00ED0A07">
      <w:pPr>
        <w:pStyle w:val="NormalWeb"/>
        <w:spacing w:before="0" w:beforeAutospacing="0" w:after="0" w:afterAutospacing="0" w:line="480" w:lineRule="auto"/>
        <w:rPr>
          <w:rFonts w:ascii="Helvetica Neue" w:hAnsi="Helvetica Neue" w:cs="Arial"/>
          <w:b/>
          <w:bCs/>
          <w:color w:val="000000"/>
        </w:rPr>
      </w:pPr>
    </w:p>
    <w:p w:rsidR="00B9408C" w:rsidRDefault="00B9408C" w:rsidP="00B9408C">
      <w:pPr>
        <w:pStyle w:val="NormalWeb"/>
        <w:spacing w:before="0" w:beforeAutospacing="0" w:after="0" w:afterAutospacing="0" w:line="480" w:lineRule="auto"/>
        <w:ind w:firstLine="720"/>
        <w:rPr>
          <w:rFonts w:ascii="Helvetica Neue" w:eastAsiaTheme="minorHAnsi" w:hAnsi="Helvetica Neue" w:cstheme="minorBidi"/>
        </w:rPr>
      </w:pPr>
      <w:r w:rsidRPr="00B9408C">
        <w:rPr>
          <w:rFonts w:ascii="Helvetica Neue" w:eastAsiaTheme="minorHAnsi" w:hAnsi="Helvetica Neue" w:cstheme="minorBidi"/>
        </w:rPr>
        <w:t>This past year has challenged every</w:t>
      </w:r>
      <w:r w:rsidR="00AC1544">
        <w:rPr>
          <w:rFonts w:ascii="Helvetica Neue" w:eastAsiaTheme="minorHAnsi" w:hAnsi="Helvetica Neue" w:cstheme="minorBidi"/>
        </w:rPr>
        <w:t xml:space="preserve">one in the </w:t>
      </w:r>
      <w:r w:rsidRPr="00B9408C">
        <w:rPr>
          <w:rFonts w:ascii="Helvetica Neue" w:eastAsiaTheme="minorHAnsi" w:hAnsi="Helvetica Neue" w:cstheme="minorBidi"/>
        </w:rPr>
        <w:t>(</w:t>
      </w:r>
      <w:r w:rsidRPr="009E4BE5">
        <w:rPr>
          <w:rFonts w:ascii="Helvetica Neue" w:eastAsiaTheme="minorHAnsi" w:hAnsi="Helvetica Neue" w:cstheme="minorBidi"/>
          <w:b/>
        </w:rPr>
        <w:t xml:space="preserve">name of </w:t>
      </w:r>
      <w:r w:rsidR="009E4BE5" w:rsidRPr="009E4BE5">
        <w:rPr>
          <w:rFonts w:ascii="Helvetica Neue" w:eastAsiaTheme="minorHAnsi" w:hAnsi="Helvetica Neue" w:cstheme="minorBidi"/>
          <w:b/>
        </w:rPr>
        <w:t>institution</w:t>
      </w:r>
      <w:r w:rsidRPr="00B9408C">
        <w:rPr>
          <w:rFonts w:ascii="Helvetica Neue" w:eastAsiaTheme="minorHAnsi" w:hAnsi="Helvetica Neue" w:cstheme="minorBidi"/>
        </w:rPr>
        <w:t>)</w:t>
      </w:r>
      <w:r w:rsidR="00AC1544">
        <w:rPr>
          <w:rFonts w:ascii="Helvetica Neue" w:eastAsiaTheme="minorHAnsi" w:hAnsi="Helvetica Neue" w:cstheme="minorBidi"/>
        </w:rPr>
        <w:t xml:space="preserve"> community</w:t>
      </w:r>
      <w:r w:rsidRPr="00B9408C">
        <w:rPr>
          <w:rFonts w:ascii="Helvetica Neue" w:eastAsiaTheme="minorHAnsi" w:hAnsi="Helvetica Neue" w:cstheme="minorBidi"/>
        </w:rPr>
        <w:t>. The</w:t>
      </w:r>
      <w:r>
        <w:rPr>
          <w:rFonts w:ascii="Helvetica Neue" w:hAnsi="Helvetica Neue" w:cs="Arial"/>
          <w:b/>
          <w:bCs/>
          <w:color w:val="000000"/>
        </w:rPr>
        <w:t xml:space="preserve"> </w:t>
      </w:r>
      <w:r w:rsidRPr="00B9408C">
        <w:rPr>
          <w:rFonts w:ascii="Helvetica Neue" w:eastAsiaTheme="minorHAnsi" w:hAnsi="Helvetica Neue" w:cstheme="minorBidi"/>
        </w:rPr>
        <w:t>pandemic challenged the usual benefits of a small college education, and our students</w:t>
      </w:r>
      <w:r>
        <w:rPr>
          <w:rFonts w:ascii="Helvetica Neue" w:hAnsi="Helvetica Neue" w:cs="Arial"/>
          <w:b/>
          <w:bCs/>
          <w:color w:val="000000"/>
        </w:rPr>
        <w:t xml:space="preserve"> </w:t>
      </w:r>
      <w:r w:rsidRPr="00B9408C">
        <w:rPr>
          <w:rFonts w:ascii="Helvetica Neue" w:eastAsiaTheme="minorHAnsi" w:hAnsi="Helvetica Neue" w:cstheme="minorBidi"/>
        </w:rPr>
        <w:t>faced all different types of hardships. Small schools have been dealing with dropping</w:t>
      </w:r>
      <w:r>
        <w:rPr>
          <w:rFonts w:ascii="Helvetica Neue" w:hAnsi="Helvetica Neue" w:cs="Arial"/>
          <w:b/>
          <w:bCs/>
          <w:color w:val="000000"/>
        </w:rPr>
        <w:t xml:space="preserve"> </w:t>
      </w:r>
      <w:r w:rsidRPr="00B9408C">
        <w:rPr>
          <w:rFonts w:ascii="Helvetica Neue" w:eastAsiaTheme="minorHAnsi" w:hAnsi="Helvetica Neue" w:cstheme="minorBidi"/>
        </w:rPr>
        <w:t>enrollment and cutting various programs to make ends meet. The country, as</w:t>
      </w:r>
      <w:r>
        <w:rPr>
          <w:rFonts w:ascii="Helvetica Neue" w:eastAsiaTheme="minorHAnsi" w:hAnsi="Helvetica Neue" w:cstheme="minorBidi"/>
        </w:rPr>
        <w:t xml:space="preserve"> </w:t>
      </w:r>
      <w:r w:rsidRPr="00B9408C">
        <w:rPr>
          <w:rFonts w:ascii="Helvetica Neue" w:eastAsiaTheme="minorHAnsi" w:hAnsi="Helvetica Neue" w:cstheme="minorBidi"/>
        </w:rPr>
        <w:t>a whole, has been forced to confront economic hardship brought upon by the COVID-19</w:t>
      </w:r>
      <w:r>
        <w:rPr>
          <w:rFonts w:ascii="Helvetica Neue" w:hAnsi="Helvetica Neue" w:cs="Arial"/>
          <w:b/>
          <w:bCs/>
          <w:color w:val="000000"/>
        </w:rPr>
        <w:t xml:space="preserve"> </w:t>
      </w:r>
      <w:r w:rsidRPr="00B9408C">
        <w:rPr>
          <w:rFonts w:ascii="Helvetica Neue" w:eastAsiaTheme="minorHAnsi" w:hAnsi="Helvetica Neue" w:cstheme="minorBidi"/>
        </w:rPr>
        <w:t xml:space="preserve">pandemic. These financial challenges that the country is facing have turned college into a commodity that many people will struggle to </w:t>
      </w:r>
      <w:r w:rsidR="00AC1544">
        <w:rPr>
          <w:rFonts w:ascii="Helvetica Neue" w:eastAsiaTheme="minorHAnsi" w:hAnsi="Helvetica Neue" w:cstheme="minorBidi"/>
        </w:rPr>
        <w:t>access</w:t>
      </w:r>
      <w:r w:rsidRPr="00B9408C">
        <w:rPr>
          <w:rFonts w:ascii="Helvetica Neue" w:eastAsiaTheme="minorHAnsi" w:hAnsi="Helvetica Neue" w:cstheme="minorBidi"/>
        </w:rPr>
        <w:t>.</w:t>
      </w:r>
      <w:r>
        <w:rPr>
          <w:rFonts w:ascii="Helvetica Neue" w:hAnsi="Helvetica Neue" w:cs="Arial"/>
          <w:b/>
          <w:bCs/>
          <w:color w:val="000000"/>
        </w:rPr>
        <w:t xml:space="preserve"> </w:t>
      </w:r>
      <w:r w:rsidRPr="00B9408C">
        <w:rPr>
          <w:rFonts w:ascii="Helvetica Neue" w:eastAsiaTheme="minorHAnsi" w:hAnsi="Helvetica Neue" w:cstheme="minorBidi"/>
        </w:rPr>
        <w:t>Now with the reopening of the country and rebuilding our economy, policymakers need</w:t>
      </w:r>
      <w:r>
        <w:rPr>
          <w:rFonts w:ascii="Helvetica Neue" w:hAnsi="Helvetica Neue" w:cs="Arial"/>
          <w:b/>
          <w:bCs/>
          <w:color w:val="000000"/>
        </w:rPr>
        <w:t xml:space="preserve"> </w:t>
      </w:r>
      <w:r w:rsidRPr="00B9408C">
        <w:rPr>
          <w:rFonts w:ascii="Helvetica Neue" w:eastAsiaTheme="minorHAnsi" w:hAnsi="Helvetica Neue" w:cstheme="minorBidi"/>
        </w:rPr>
        <w:t>to work together to create meaningful change that can build the economy back quickly</w:t>
      </w:r>
      <w:r>
        <w:rPr>
          <w:rFonts w:ascii="Helvetica Neue" w:hAnsi="Helvetica Neue" w:cs="Arial"/>
          <w:b/>
          <w:bCs/>
          <w:color w:val="000000"/>
        </w:rPr>
        <w:t xml:space="preserve"> </w:t>
      </w:r>
      <w:r w:rsidRPr="00B9408C">
        <w:rPr>
          <w:rFonts w:ascii="Helvetica Neue" w:eastAsiaTheme="minorHAnsi" w:hAnsi="Helvetica Neue" w:cstheme="minorBidi"/>
        </w:rPr>
        <w:t>and allow students the opportunity to achieve an affordable educational experience.</w:t>
      </w:r>
      <w:r>
        <w:rPr>
          <w:rFonts w:ascii="Helvetica Neue" w:eastAsiaTheme="minorHAnsi" w:hAnsi="Helvetica Neue" w:cstheme="minorBidi"/>
        </w:rPr>
        <w:t xml:space="preserve"> </w:t>
      </w:r>
    </w:p>
    <w:p w:rsidR="00B9408C" w:rsidRDefault="00B9408C" w:rsidP="00B9408C">
      <w:pPr>
        <w:pStyle w:val="NormalWeb"/>
        <w:spacing w:before="0" w:beforeAutospacing="0" w:after="0" w:afterAutospacing="0" w:line="480" w:lineRule="auto"/>
        <w:ind w:firstLine="720"/>
        <w:rPr>
          <w:rFonts w:ascii="Helvetica Neue" w:hAnsi="Helvetica Neue" w:cs="Arial"/>
          <w:b/>
          <w:bCs/>
          <w:color w:val="000000"/>
        </w:rPr>
      </w:pPr>
      <w:r w:rsidRPr="00B9408C">
        <w:rPr>
          <w:rFonts w:ascii="Helvetica Neue" w:eastAsiaTheme="minorHAnsi" w:hAnsi="Helvetica Neue" w:cstheme="minorBidi"/>
        </w:rPr>
        <w:t>To achieve sustained economic growth following the pandemic, lawmakers need</w:t>
      </w:r>
      <w:r>
        <w:rPr>
          <w:rFonts w:ascii="Helvetica Neue" w:hAnsi="Helvetica Neue" w:cs="Arial"/>
          <w:b/>
          <w:bCs/>
          <w:color w:val="000000"/>
        </w:rPr>
        <w:t xml:space="preserve"> </w:t>
      </w:r>
      <w:r w:rsidRPr="00B9408C">
        <w:rPr>
          <w:rFonts w:ascii="Helvetica Neue" w:eastAsiaTheme="minorHAnsi" w:hAnsi="Helvetica Neue" w:cstheme="minorBidi"/>
        </w:rPr>
        <w:t>to enact legislation that doubles the Pell Grant</w:t>
      </w:r>
      <w:r w:rsidR="00AC1544">
        <w:rPr>
          <w:rFonts w:ascii="Helvetica Neue" w:eastAsiaTheme="minorHAnsi" w:hAnsi="Helvetica Neue" w:cstheme="minorBidi"/>
        </w:rPr>
        <w:t>, which</w:t>
      </w:r>
      <w:r>
        <w:rPr>
          <w:rFonts w:ascii="Helvetica Neue" w:hAnsi="Helvetica Neue" w:cs="Arial"/>
          <w:b/>
          <w:bCs/>
          <w:color w:val="000000"/>
        </w:rPr>
        <w:t xml:space="preserve"> </w:t>
      </w:r>
      <w:r w:rsidRPr="00B9408C">
        <w:rPr>
          <w:rFonts w:ascii="Helvetica Neue" w:eastAsiaTheme="minorHAnsi" w:hAnsi="Helvetica Neue" w:cstheme="minorBidi"/>
        </w:rPr>
        <w:t xml:space="preserve">awards </w:t>
      </w:r>
      <w:r w:rsidR="00AC1544">
        <w:rPr>
          <w:rFonts w:ascii="Helvetica Neue" w:eastAsiaTheme="minorHAnsi" w:hAnsi="Helvetica Neue" w:cstheme="minorBidi"/>
        </w:rPr>
        <w:t xml:space="preserve">federal </w:t>
      </w:r>
      <w:r w:rsidRPr="00B9408C">
        <w:rPr>
          <w:rFonts w:ascii="Helvetica Neue" w:eastAsiaTheme="minorHAnsi" w:hAnsi="Helvetica Neue" w:cstheme="minorBidi"/>
        </w:rPr>
        <w:t xml:space="preserve">financial aid to </w:t>
      </w:r>
      <w:r w:rsidR="005B7D56">
        <w:rPr>
          <w:rFonts w:ascii="Helvetica Neue" w:eastAsiaTheme="minorHAnsi" w:hAnsi="Helvetica Neue" w:cstheme="minorBidi"/>
        </w:rPr>
        <w:t xml:space="preserve">college </w:t>
      </w:r>
      <w:r w:rsidRPr="00B9408C">
        <w:rPr>
          <w:rFonts w:ascii="Helvetica Neue" w:eastAsiaTheme="minorHAnsi" w:hAnsi="Helvetica Neue" w:cstheme="minorBidi"/>
        </w:rPr>
        <w:t xml:space="preserve">students. </w:t>
      </w:r>
      <w:r w:rsidR="00AC1544">
        <w:rPr>
          <w:rFonts w:ascii="Helvetica Neue" w:eastAsiaTheme="minorHAnsi" w:hAnsi="Helvetica Neue" w:cstheme="minorBidi"/>
        </w:rPr>
        <w:t xml:space="preserve">Established in 1972, </w:t>
      </w:r>
      <w:r w:rsidRPr="00B9408C">
        <w:rPr>
          <w:rFonts w:ascii="Helvetica Neue" w:eastAsiaTheme="minorHAnsi" w:hAnsi="Helvetica Neue" w:cstheme="minorBidi"/>
        </w:rPr>
        <w:t>Congress</w:t>
      </w:r>
      <w:r>
        <w:rPr>
          <w:rFonts w:ascii="Helvetica Neue" w:hAnsi="Helvetica Neue" w:cs="Arial"/>
          <w:b/>
          <w:bCs/>
          <w:color w:val="000000"/>
        </w:rPr>
        <w:t xml:space="preserve"> </w:t>
      </w:r>
      <w:r w:rsidRPr="00B9408C">
        <w:rPr>
          <w:rFonts w:ascii="Helvetica Neue" w:eastAsiaTheme="minorHAnsi" w:hAnsi="Helvetica Neue" w:cstheme="minorBidi"/>
        </w:rPr>
        <w:t>should double the Pell Grant by June of 2022, the 50th anniversary of the</w:t>
      </w:r>
      <w:r>
        <w:rPr>
          <w:rFonts w:ascii="Helvetica Neue" w:hAnsi="Helvetica Neue" w:cs="Arial"/>
          <w:b/>
          <w:bCs/>
          <w:color w:val="000000"/>
        </w:rPr>
        <w:t xml:space="preserve"> </w:t>
      </w:r>
      <w:r w:rsidRPr="00B9408C">
        <w:rPr>
          <w:rFonts w:ascii="Helvetica Neue" w:eastAsiaTheme="minorHAnsi" w:hAnsi="Helvetica Neue" w:cstheme="minorBidi"/>
        </w:rPr>
        <w:t xml:space="preserve">program. This much-needed legislation would aid many students at </w:t>
      </w:r>
      <w:r w:rsidR="00AC1544">
        <w:rPr>
          <w:rFonts w:ascii="Helvetica Neue" w:eastAsiaTheme="minorHAnsi" w:hAnsi="Helvetica Neue" w:cstheme="minorBidi"/>
        </w:rPr>
        <w:t>(</w:t>
      </w:r>
      <w:r w:rsidR="00AC1544" w:rsidRPr="00AC1544">
        <w:rPr>
          <w:rFonts w:ascii="Helvetica Neue" w:eastAsiaTheme="minorHAnsi" w:hAnsi="Helvetica Neue" w:cstheme="minorBidi"/>
          <w:b/>
        </w:rPr>
        <w:t>name of institution</w:t>
      </w:r>
      <w:r w:rsidR="00AC1544">
        <w:rPr>
          <w:rFonts w:ascii="Helvetica Neue" w:eastAsiaTheme="minorHAnsi" w:hAnsi="Helvetica Neue" w:cstheme="minorBidi"/>
        </w:rPr>
        <w:t xml:space="preserve">), which includes </w:t>
      </w:r>
      <w:r w:rsidR="00AC1544" w:rsidRPr="00AC1544">
        <w:rPr>
          <w:rFonts w:ascii="Helvetica Neue" w:eastAsiaTheme="minorHAnsi" w:hAnsi="Helvetica Neue" w:cstheme="minorBidi"/>
          <w:b/>
        </w:rPr>
        <w:t>XX%</w:t>
      </w:r>
      <w:r w:rsidR="00AC1544">
        <w:rPr>
          <w:rFonts w:ascii="Helvetica Neue" w:eastAsiaTheme="minorHAnsi" w:hAnsi="Helvetica Neue" w:cstheme="minorBidi"/>
        </w:rPr>
        <w:t xml:space="preserve"> of students who are Pell recipients</w:t>
      </w:r>
      <w:r w:rsidRPr="00B9408C">
        <w:rPr>
          <w:rFonts w:ascii="Helvetica Neue" w:eastAsiaTheme="minorHAnsi" w:hAnsi="Helvetica Neue" w:cstheme="minorBidi"/>
        </w:rPr>
        <w:t xml:space="preserve"> and</w:t>
      </w:r>
      <w:r>
        <w:rPr>
          <w:rFonts w:ascii="Helvetica Neue" w:hAnsi="Helvetica Neue" w:cs="Arial"/>
          <w:b/>
          <w:bCs/>
          <w:color w:val="000000"/>
        </w:rPr>
        <w:t xml:space="preserve"> </w:t>
      </w:r>
      <w:r w:rsidRPr="00B9408C">
        <w:rPr>
          <w:rFonts w:ascii="Helvetica Neue" w:eastAsiaTheme="minorHAnsi" w:hAnsi="Helvetica Neue" w:cstheme="minorBidi"/>
        </w:rPr>
        <w:t>help the country achieve effective and immediate economic recovery. The Pell Grant</w:t>
      </w:r>
      <w:r>
        <w:rPr>
          <w:rFonts w:ascii="Helvetica Neue" w:hAnsi="Helvetica Neue" w:cs="Arial"/>
          <w:b/>
          <w:bCs/>
          <w:color w:val="000000"/>
        </w:rPr>
        <w:t xml:space="preserve"> </w:t>
      </w:r>
      <w:r w:rsidRPr="00B9408C">
        <w:rPr>
          <w:rFonts w:ascii="Helvetica Neue" w:eastAsiaTheme="minorHAnsi" w:hAnsi="Helvetica Neue" w:cstheme="minorBidi"/>
        </w:rPr>
        <w:t>has enjoyed bipartisan support throughout its existence. By doubling the</w:t>
      </w:r>
      <w:r>
        <w:rPr>
          <w:rFonts w:ascii="Helvetica Neue" w:hAnsi="Helvetica Neue" w:cs="Arial"/>
          <w:b/>
          <w:bCs/>
          <w:color w:val="000000"/>
        </w:rPr>
        <w:t xml:space="preserve"> </w:t>
      </w:r>
      <w:r w:rsidRPr="00B9408C">
        <w:rPr>
          <w:rFonts w:ascii="Helvetica Neue" w:eastAsiaTheme="minorHAnsi" w:hAnsi="Helvetica Neue" w:cstheme="minorBidi"/>
        </w:rPr>
        <w:t>maximum grant from $6,495 to $13,000, Congress can make college possible for all</w:t>
      </w:r>
      <w:r>
        <w:rPr>
          <w:rFonts w:ascii="Helvetica Neue" w:hAnsi="Helvetica Neue" w:cs="Arial"/>
          <w:b/>
          <w:bCs/>
          <w:color w:val="000000"/>
        </w:rPr>
        <w:t xml:space="preserve"> </w:t>
      </w:r>
      <w:r w:rsidRPr="00B9408C">
        <w:rPr>
          <w:rFonts w:ascii="Helvetica Neue" w:eastAsiaTheme="minorHAnsi" w:hAnsi="Helvetica Neue" w:cstheme="minorBidi"/>
        </w:rPr>
        <w:t>students, no matter their financial background. Currently, there are more than 1.1 million</w:t>
      </w:r>
      <w:r>
        <w:rPr>
          <w:rFonts w:ascii="Helvetica Neue" w:hAnsi="Helvetica Neue" w:cs="Arial"/>
          <w:b/>
          <w:bCs/>
          <w:color w:val="000000"/>
        </w:rPr>
        <w:t xml:space="preserve"> </w:t>
      </w:r>
      <w:r w:rsidRPr="00B9408C">
        <w:rPr>
          <w:rFonts w:ascii="Helvetica Neue" w:eastAsiaTheme="minorHAnsi" w:hAnsi="Helvetica Neue" w:cstheme="minorBidi"/>
        </w:rPr>
        <w:t>students at private, nonprofit colleges and universities who receive Pell Grants each</w:t>
      </w:r>
      <w:r>
        <w:rPr>
          <w:rFonts w:ascii="Helvetica Neue" w:hAnsi="Helvetica Neue" w:cs="Arial"/>
          <w:b/>
          <w:bCs/>
          <w:color w:val="000000"/>
        </w:rPr>
        <w:t xml:space="preserve"> </w:t>
      </w:r>
      <w:r w:rsidRPr="00B9408C">
        <w:rPr>
          <w:rFonts w:ascii="Helvetica Neue" w:eastAsiaTheme="minorHAnsi" w:hAnsi="Helvetica Neue" w:cstheme="minorBidi"/>
        </w:rPr>
        <w:t xml:space="preserve">year (38% of students at private, nonprofit colleges </w:t>
      </w:r>
      <w:r w:rsidRPr="00B9408C">
        <w:rPr>
          <w:rFonts w:ascii="Helvetica Neue" w:eastAsiaTheme="minorHAnsi" w:hAnsi="Helvetica Neue" w:cstheme="minorBidi"/>
        </w:rPr>
        <w:lastRenderedPageBreak/>
        <w:t>are Pell Grant recipients, similar to</w:t>
      </w:r>
      <w:r>
        <w:rPr>
          <w:rFonts w:ascii="Helvetica Neue" w:hAnsi="Helvetica Neue" w:cs="Arial"/>
          <w:b/>
          <w:bCs/>
          <w:color w:val="000000"/>
        </w:rPr>
        <w:t xml:space="preserve"> </w:t>
      </w:r>
      <w:r w:rsidRPr="00B9408C">
        <w:rPr>
          <w:rFonts w:ascii="Helvetica Neue" w:eastAsiaTheme="minorHAnsi" w:hAnsi="Helvetica Neue" w:cstheme="minorBidi"/>
        </w:rPr>
        <w:t>the 40% at 4-year state institutions). This support provides nearly $5 billion to help them</w:t>
      </w:r>
      <w:r>
        <w:rPr>
          <w:rFonts w:ascii="Helvetica Neue" w:hAnsi="Helvetica Neue" w:cs="Arial"/>
          <w:b/>
          <w:bCs/>
          <w:color w:val="000000"/>
        </w:rPr>
        <w:t xml:space="preserve"> </w:t>
      </w:r>
      <w:r w:rsidRPr="00B9408C">
        <w:rPr>
          <w:rFonts w:ascii="Helvetica Neue" w:eastAsiaTheme="minorHAnsi" w:hAnsi="Helvetica Neue" w:cstheme="minorBidi"/>
        </w:rPr>
        <w:t>attend and complete college</w:t>
      </w:r>
      <w:r w:rsidR="002A285D">
        <w:rPr>
          <w:rFonts w:ascii="Helvetica Neue" w:eastAsiaTheme="minorHAnsi" w:hAnsi="Helvetica Neue" w:cstheme="minorBidi"/>
        </w:rPr>
        <w:t>, including (</w:t>
      </w:r>
      <w:r w:rsidR="002A285D" w:rsidRPr="002A285D">
        <w:rPr>
          <w:rFonts w:ascii="Helvetica Neue" w:eastAsiaTheme="minorHAnsi" w:hAnsi="Helvetica Neue" w:cstheme="minorBidi"/>
          <w:b/>
        </w:rPr>
        <w:t>Find out how much Pell Grant funding comes into your c</w:t>
      </w:r>
      <w:r w:rsidR="00646C0A">
        <w:rPr>
          <w:rFonts w:ascii="Helvetica Neue" w:eastAsiaTheme="minorHAnsi" w:hAnsi="Helvetica Neue" w:cstheme="minorBidi"/>
          <w:b/>
        </w:rPr>
        <w:t xml:space="preserve">ongressional district and state using NAICU’s </w:t>
      </w:r>
      <w:hyperlink r:id="rId8" w:history="1">
        <w:r w:rsidR="00646C0A" w:rsidRPr="00646C0A">
          <w:rPr>
            <w:rStyle w:val="Hyperlink"/>
            <w:rFonts w:ascii="Helvetica Neue" w:eastAsiaTheme="minorHAnsi" w:hAnsi="Helvetica Neue" w:cstheme="minorBidi"/>
            <w:b/>
          </w:rPr>
          <w:t>Student Aid Data Sheets</w:t>
        </w:r>
      </w:hyperlink>
      <w:r w:rsidR="00646C0A">
        <w:rPr>
          <w:rFonts w:ascii="Helvetica Neue" w:eastAsiaTheme="minorHAnsi" w:hAnsi="Helvetica Neue" w:cstheme="minorBidi"/>
          <w:b/>
        </w:rPr>
        <w:t>)</w:t>
      </w:r>
      <w:r w:rsidRPr="00B9408C">
        <w:rPr>
          <w:rFonts w:ascii="Helvetica Neue" w:eastAsiaTheme="minorHAnsi" w:hAnsi="Helvetica Neue" w:cstheme="minorBidi"/>
        </w:rPr>
        <w:t>.</w:t>
      </w:r>
      <w:r w:rsidR="00646C0A">
        <w:rPr>
          <w:rFonts w:ascii="Helvetica Neue" w:eastAsiaTheme="minorHAnsi" w:hAnsi="Helvetica Neue" w:cstheme="minorBidi"/>
        </w:rPr>
        <w:t xml:space="preserve"> </w:t>
      </w:r>
      <w:r w:rsidR="002A285D">
        <w:rPr>
          <w:rFonts w:ascii="Helvetica Neue" w:eastAsiaTheme="minorHAnsi" w:hAnsi="Helvetica Neue" w:cstheme="minorBidi"/>
        </w:rPr>
        <w:t xml:space="preserve"> </w:t>
      </w:r>
    </w:p>
    <w:p w:rsidR="009E4BE5" w:rsidRDefault="00B9408C" w:rsidP="00B9408C">
      <w:pPr>
        <w:pStyle w:val="NormalWeb"/>
        <w:spacing w:before="0" w:beforeAutospacing="0" w:after="0" w:afterAutospacing="0" w:line="480" w:lineRule="auto"/>
        <w:ind w:firstLine="720"/>
        <w:rPr>
          <w:rFonts w:ascii="Helvetica Neue" w:eastAsiaTheme="minorHAnsi" w:hAnsi="Helvetica Neue" w:cstheme="minorBidi"/>
        </w:rPr>
      </w:pPr>
      <w:r w:rsidRPr="00B9408C">
        <w:rPr>
          <w:rFonts w:ascii="Helvetica Neue" w:eastAsiaTheme="minorHAnsi" w:hAnsi="Helvetica Neue" w:cstheme="minorBidi"/>
        </w:rPr>
        <w:t>Pell Grants are the fairest and most efficient way to provide education funding to</w:t>
      </w:r>
      <w:r>
        <w:rPr>
          <w:rFonts w:ascii="Helvetica Neue" w:hAnsi="Helvetica Neue" w:cs="Arial"/>
          <w:b/>
          <w:bCs/>
          <w:color w:val="000000"/>
        </w:rPr>
        <w:t xml:space="preserve"> </w:t>
      </w:r>
      <w:r w:rsidRPr="00B9408C">
        <w:rPr>
          <w:rFonts w:ascii="Helvetica Neue" w:eastAsiaTheme="minorHAnsi" w:hAnsi="Helvetica Neue" w:cstheme="minorBidi"/>
        </w:rPr>
        <w:t xml:space="preserve">those who need it most. </w:t>
      </w:r>
      <w:r w:rsidR="009E4BE5">
        <w:rPr>
          <w:rFonts w:ascii="Helvetica Neue" w:eastAsiaTheme="minorHAnsi" w:hAnsi="Helvetica Neue" w:cstheme="minorBidi"/>
        </w:rPr>
        <w:t xml:space="preserve"> </w:t>
      </w:r>
      <w:r w:rsidR="009E4BE5" w:rsidRPr="009E4BE5">
        <w:rPr>
          <w:rFonts w:ascii="Helvetica Neue" w:eastAsiaTheme="minorHAnsi" w:hAnsi="Helvetica Neue" w:cstheme="minorBidi"/>
        </w:rPr>
        <w:t>Pell Grants help students in all states and territories, in all corners of the country, whether rural, urban or in between. Students of all backgrounds receive Pell Grants, with nearly 60% of Black students; half of American Indian or American Native Students; nearly half of Latino students; and 30% of White students using Pell Grants to help pay for college.</w:t>
      </w:r>
    </w:p>
    <w:p w:rsidR="00B9408C" w:rsidRDefault="00B9408C" w:rsidP="00B9408C">
      <w:pPr>
        <w:pStyle w:val="NormalWeb"/>
        <w:spacing w:before="0" w:beforeAutospacing="0" w:after="0" w:afterAutospacing="0" w:line="480" w:lineRule="auto"/>
        <w:ind w:firstLine="720"/>
        <w:rPr>
          <w:rFonts w:ascii="Helvetica Neue" w:hAnsi="Helvetica Neue" w:cs="Arial"/>
          <w:b/>
          <w:bCs/>
          <w:color w:val="000000"/>
        </w:rPr>
      </w:pPr>
      <w:r w:rsidRPr="00B9408C">
        <w:rPr>
          <w:rFonts w:ascii="Helvetica Neue" w:eastAsiaTheme="minorHAnsi" w:hAnsi="Helvetica Neue" w:cstheme="minorBidi"/>
        </w:rPr>
        <w:t xml:space="preserve">This would allow </w:t>
      </w:r>
      <w:r w:rsidR="000F2686">
        <w:rPr>
          <w:rFonts w:ascii="Helvetica Neue" w:eastAsiaTheme="minorHAnsi" w:hAnsi="Helvetica Neue" w:cstheme="minorBidi"/>
        </w:rPr>
        <w:t>low-income</w:t>
      </w:r>
      <w:r w:rsidRPr="00B9408C">
        <w:rPr>
          <w:rFonts w:ascii="Helvetica Neue" w:eastAsiaTheme="minorHAnsi" w:hAnsi="Helvetica Neue" w:cstheme="minorBidi"/>
        </w:rPr>
        <w:t xml:space="preserve"> students to have their</w:t>
      </w:r>
      <w:r>
        <w:rPr>
          <w:rFonts w:ascii="Helvetica Neue" w:eastAsiaTheme="minorHAnsi" w:hAnsi="Helvetica Neue" w:cstheme="minorBidi"/>
        </w:rPr>
        <w:t xml:space="preserve"> </w:t>
      </w:r>
      <w:r w:rsidRPr="00B9408C">
        <w:rPr>
          <w:rFonts w:ascii="Helvetica Neue" w:eastAsiaTheme="minorHAnsi" w:hAnsi="Helvetica Neue" w:cstheme="minorBidi"/>
        </w:rPr>
        <w:t>entire college paid for and not have to work during school to make ends meet. By</w:t>
      </w:r>
      <w:r>
        <w:rPr>
          <w:rFonts w:ascii="Helvetica Neue" w:hAnsi="Helvetica Neue" w:cs="Arial"/>
          <w:b/>
          <w:bCs/>
          <w:color w:val="000000"/>
        </w:rPr>
        <w:t xml:space="preserve"> </w:t>
      </w:r>
      <w:r w:rsidRPr="00B9408C">
        <w:rPr>
          <w:rFonts w:ascii="Helvetica Neue" w:eastAsiaTheme="minorHAnsi" w:hAnsi="Helvetica Neue" w:cstheme="minorBidi"/>
        </w:rPr>
        <w:t xml:space="preserve">doubling the Pell Grant, more students can attend </w:t>
      </w:r>
      <w:r w:rsidR="005B7D56">
        <w:rPr>
          <w:rFonts w:ascii="Helvetica Neue" w:eastAsiaTheme="minorHAnsi" w:hAnsi="Helvetica Neue" w:cstheme="minorBidi"/>
        </w:rPr>
        <w:t xml:space="preserve">colleges and </w:t>
      </w:r>
      <w:r w:rsidRPr="00B9408C">
        <w:rPr>
          <w:rFonts w:ascii="Helvetica Neue" w:eastAsiaTheme="minorHAnsi" w:hAnsi="Helvetica Neue" w:cstheme="minorBidi"/>
        </w:rPr>
        <w:t>universities and graduate from these</w:t>
      </w:r>
      <w:r>
        <w:rPr>
          <w:rFonts w:ascii="Helvetica Neue" w:hAnsi="Helvetica Neue" w:cs="Arial"/>
          <w:b/>
          <w:bCs/>
          <w:color w:val="000000"/>
        </w:rPr>
        <w:t xml:space="preserve"> </w:t>
      </w:r>
      <w:r w:rsidRPr="00B9408C">
        <w:rPr>
          <w:rFonts w:ascii="Helvetica Neue" w:eastAsiaTheme="minorHAnsi" w:hAnsi="Helvetica Neue" w:cstheme="minorBidi"/>
        </w:rPr>
        <w:t xml:space="preserve">institutions they </w:t>
      </w:r>
      <w:r w:rsidR="002A285D">
        <w:rPr>
          <w:rFonts w:ascii="Helvetica Neue" w:eastAsiaTheme="minorHAnsi" w:hAnsi="Helvetica Neue" w:cstheme="minorBidi"/>
        </w:rPr>
        <w:t>might not</w:t>
      </w:r>
      <w:r w:rsidR="002A285D" w:rsidRPr="00B9408C">
        <w:rPr>
          <w:rFonts w:ascii="Helvetica Neue" w:eastAsiaTheme="minorHAnsi" w:hAnsi="Helvetica Neue" w:cstheme="minorBidi"/>
        </w:rPr>
        <w:t xml:space="preserve"> </w:t>
      </w:r>
      <w:r w:rsidRPr="00B9408C">
        <w:rPr>
          <w:rFonts w:ascii="Helvetica Neue" w:eastAsiaTheme="minorHAnsi" w:hAnsi="Helvetica Neue" w:cstheme="minorBidi"/>
        </w:rPr>
        <w:t>otherwise be able to attend.</w:t>
      </w:r>
      <w:r>
        <w:rPr>
          <w:rFonts w:ascii="Helvetica Neue" w:hAnsi="Helvetica Neue" w:cs="Arial"/>
          <w:b/>
          <w:bCs/>
          <w:color w:val="000000"/>
        </w:rPr>
        <w:t xml:space="preserve"> </w:t>
      </w:r>
    </w:p>
    <w:p w:rsidR="00B9408C" w:rsidRDefault="00B9408C" w:rsidP="00B9408C">
      <w:pPr>
        <w:pStyle w:val="NormalWeb"/>
        <w:spacing w:before="0" w:beforeAutospacing="0" w:after="0" w:afterAutospacing="0" w:line="480" w:lineRule="auto"/>
        <w:ind w:firstLine="720"/>
        <w:rPr>
          <w:rFonts w:ascii="Helvetica Neue" w:hAnsi="Helvetica Neue" w:cs="Arial"/>
          <w:b/>
          <w:bCs/>
          <w:color w:val="000000"/>
        </w:rPr>
      </w:pPr>
      <w:r w:rsidRPr="00B9408C">
        <w:rPr>
          <w:rFonts w:ascii="Helvetica Neue" w:eastAsiaTheme="minorHAnsi" w:hAnsi="Helvetica Neue" w:cstheme="minorBidi"/>
        </w:rPr>
        <w:t xml:space="preserve">The Pell </w:t>
      </w:r>
      <w:r>
        <w:rPr>
          <w:rFonts w:ascii="Helvetica Neue" w:eastAsiaTheme="minorHAnsi" w:hAnsi="Helvetica Neue" w:cstheme="minorBidi"/>
        </w:rPr>
        <w:t>G</w:t>
      </w:r>
      <w:r w:rsidRPr="00B9408C">
        <w:rPr>
          <w:rFonts w:ascii="Helvetica Neue" w:eastAsiaTheme="minorHAnsi" w:hAnsi="Helvetica Neue" w:cstheme="minorBidi"/>
        </w:rPr>
        <w:t>rant is a proven government program that will open the doors of</w:t>
      </w:r>
      <w:r>
        <w:rPr>
          <w:rFonts w:ascii="Helvetica Neue" w:hAnsi="Helvetica Neue" w:cs="Arial"/>
          <w:b/>
          <w:bCs/>
          <w:color w:val="000000"/>
        </w:rPr>
        <w:t xml:space="preserve"> </w:t>
      </w:r>
      <w:r w:rsidRPr="00B9408C">
        <w:rPr>
          <w:rFonts w:ascii="Helvetica Neue" w:eastAsiaTheme="minorHAnsi" w:hAnsi="Helvetica Neue" w:cstheme="minorBidi"/>
        </w:rPr>
        <w:t>college and opportunity to more young people and tackle the student debt crisis head-on. Without reinventing the wheel, this legislation can provide fair and efficient aid to</w:t>
      </w:r>
      <w:r>
        <w:rPr>
          <w:rFonts w:ascii="Helvetica Neue" w:hAnsi="Helvetica Neue" w:cs="Arial"/>
          <w:b/>
          <w:bCs/>
          <w:color w:val="000000"/>
        </w:rPr>
        <w:t xml:space="preserve"> </w:t>
      </w:r>
      <w:r w:rsidRPr="00B9408C">
        <w:rPr>
          <w:rFonts w:ascii="Helvetica Neue" w:eastAsiaTheme="minorHAnsi" w:hAnsi="Helvetica Neue" w:cstheme="minorBidi"/>
        </w:rPr>
        <w:t>students in need, and as a cost-efficient solution will pay for itself in the long run. A</w:t>
      </w:r>
      <w:r>
        <w:rPr>
          <w:rFonts w:ascii="Helvetica Neue" w:hAnsi="Helvetica Neue" w:cs="Arial"/>
          <w:b/>
          <w:bCs/>
          <w:color w:val="000000"/>
        </w:rPr>
        <w:t xml:space="preserve"> </w:t>
      </w:r>
      <w:r w:rsidRPr="00B9408C">
        <w:rPr>
          <w:rFonts w:ascii="Helvetica Neue" w:eastAsiaTheme="minorHAnsi" w:hAnsi="Helvetica Neue" w:cstheme="minorBidi"/>
        </w:rPr>
        <w:t>study found that an increase in grant aid correlated to an increase in a student</w:t>
      </w:r>
      <w:r>
        <w:rPr>
          <w:rFonts w:ascii="Helvetica Neue" w:eastAsiaTheme="minorHAnsi" w:hAnsi="Helvetica Neue" w:cstheme="minorBidi"/>
        </w:rPr>
        <w:t>’</w:t>
      </w:r>
      <w:r w:rsidRPr="00B9408C">
        <w:rPr>
          <w:rFonts w:ascii="Helvetica Neue" w:eastAsiaTheme="minorHAnsi" w:hAnsi="Helvetica Neue" w:cstheme="minorBidi"/>
        </w:rPr>
        <w:t>s</w:t>
      </w:r>
      <w:r>
        <w:rPr>
          <w:rFonts w:ascii="Helvetica Neue" w:hAnsi="Helvetica Neue" w:cs="Arial"/>
          <w:b/>
          <w:bCs/>
          <w:color w:val="000000"/>
        </w:rPr>
        <w:t xml:space="preserve"> </w:t>
      </w:r>
      <w:r w:rsidRPr="00B9408C">
        <w:rPr>
          <w:rFonts w:ascii="Helvetica Neue" w:eastAsiaTheme="minorHAnsi" w:hAnsi="Helvetica Neue" w:cstheme="minorBidi"/>
        </w:rPr>
        <w:t>earnings post-graduation. This means that within a decade of doubling the program, the</w:t>
      </w:r>
      <w:r>
        <w:rPr>
          <w:rFonts w:ascii="Helvetica Neue" w:hAnsi="Helvetica Neue" w:cs="Arial"/>
          <w:b/>
          <w:bCs/>
          <w:color w:val="000000"/>
        </w:rPr>
        <w:t xml:space="preserve"> </w:t>
      </w:r>
      <w:r w:rsidRPr="00B9408C">
        <w:rPr>
          <w:rFonts w:ascii="Helvetica Neue" w:eastAsiaTheme="minorHAnsi" w:hAnsi="Helvetica Neue" w:cstheme="minorBidi"/>
        </w:rPr>
        <w:t>higher wages earned by college graduates will bring in enough taxes to pay for the</w:t>
      </w:r>
      <w:r>
        <w:rPr>
          <w:rFonts w:ascii="Helvetica Neue" w:hAnsi="Helvetica Neue" w:cs="Arial"/>
          <w:b/>
          <w:bCs/>
          <w:color w:val="000000"/>
        </w:rPr>
        <w:t xml:space="preserve"> </w:t>
      </w:r>
      <w:r w:rsidRPr="00B9408C">
        <w:rPr>
          <w:rFonts w:ascii="Helvetica Neue" w:eastAsiaTheme="minorHAnsi" w:hAnsi="Helvetica Neue" w:cstheme="minorBidi"/>
        </w:rPr>
        <w:t>grant increase (American Economic Journal: Applied Economics).</w:t>
      </w:r>
    </w:p>
    <w:p w:rsidR="00B9408C" w:rsidRDefault="002A285D" w:rsidP="00B9408C">
      <w:pPr>
        <w:pStyle w:val="NormalWeb"/>
        <w:spacing w:before="0" w:beforeAutospacing="0" w:after="0" w:afterAutospacing="0" w:line="480" w:lineRule="auto"/>
        <w:ind w:firstLine="720"/>
        <w:rPr>
          <w:rFonts w:ascii="Helvetica Neue" w:hAnsi="Helvetica Neue" w:cs="Arial"/>
          <w:b/>
          <w:bCs/>
          <w:color w:val="000000"/>
        </w:rPr>
      </w:pPr>
      <w:r>
        <w:rPr>
          <w:rFonts w:ascii="Helvetica Neue" w:eastAsiaTheme="minorHAnsi" w:hAnsi="Helvetica Neue" w:cstheme="minorBidi"/>
        </w:rPr>
        <w:lastRenderedPageBreak/>
        <w:t>College and university leaders, along with students, from around the country</w:t>
      </w:r>
      <w:r w:rsidRPr="00B9408C">
        <w:rPr>
          <w:rFonts w:ascii="Helvetica Neue" w:eastAsiaTheme="minorHAnsi" w:hAnsi="Helvetica Neue" w:cstheme="minorBidi"/>
        </w:rPr>
        <w:t xml:space="preserve"> are fighting</w:t>
      </w:r>
      <w:r>
        <w:rPr>
          <w:rFonts w:ascii="Helvetica Neue" w:hAnsi="Helvetica Neue" w:cs="Arial"/>
          <w:b/>
          <w:bCs/>
          <w:color w:val="000000"/>
        </w:rPr>
        <w:t xml:space="preserve"> </w:t>
      </w:r>
      <w:r w:rsidRPr="00B9408C">
        <w:rPr>
          <w:rFonts w:ascii="Helvetica Neue" w:eastAsiaTheme="minorHAnsi" w:hAnsi="Helvetica Neue" w:cstheme="minorBidi"/>
        </w:rPr>
        <w:t>for legislation that will enable students to obtain the education they</w:t>
      </w:r>
      <w:r>
        <w:rPr>
          <w:rFonts w:ascii="Helvetica Neue" w:hAnsi="Helvetica Neue" w:cs="Arial"/>
          <w:b/>
          <w:bCs/>
          <w:color w:val="000000"/>
        </w:rPr>
        <w:t xml:space="preserve"> </w:t>
      </w:r>
      <w:r w:rsidRPr="00B9408C">
        <w:rPr>
          <w:rFonts w:ascii="Helvetica Neue" w:eastAsiaTheme="minorHAnsi" w:hAnsi="Helvetica Neue" w:cstheme="minorBidi"/>
        </w:rPr>
        <w:t>deserve.</w:t>
      </w:r>
      <w:r>
        <w:rPr>
          <w:rFonts w:ascii="Helvetica Neue" w:eastAsiaTheme="minorHAnsi" w:hAnsi="Helvetica Neue" w:cstheme="minorBidi"/>
        </w:rPr>
        <w:t xml:space="preserve"> </w:t>
      </w:r>
      <w:r w:rsidR="00B9408C" w:rsidRPr="00B9408C">
        <w:rPr>
          <w:rFonts w:ascii="Helvetica Neue" w:eastAsiaTheme="minorHAnsi" w:hAnsi="Helvetica Neue" w:cstheme="minorBidi"/>
        </w:rPr>
        <w:t>Pell Grants have proven to be the most effective and equitable investment in</w:t>
      </w:r>
      <w:r w:rsidR="00B9408C">
        <w:rPr>
          <w:rFonts w:ascii="Helvetica Neue" w:hAnsi="Helvetica Neue" w:cs="Arial"/>
          <w:b/>
          <w:bCs/>
          <w:color w:val="000000"/>
        </w:rPr>
        <w:t xml:space="preserve"> </w:t>
      </w:r>
      <w:r w:rsidR="00B9408C" w:rsidRPr="00B9408C">
        <w:rPr>
          <w:rFonts w:ascii="Helvetica Neue" w:eastAsiaTheme="minorHAnsi" w:hAnsi="Helvetica Neue" w:cstheme="minorBidi"/>
        </w:rPr>
        <w:t xml:space="preserve">college affordability, which is why we must Double Pell now. </w:t>
      </w:r>
    </w:p>
    <w:p w:rsidR="00E02C8B" w:rsidRDefault="00B9408C" w:rsidP="00B9408C">
      <w:pPr>
        <w:pStyle w:val="NormalWeb"/>
        <w:spacing w:before="0" w:beforeAutospacing="0" w:after="0" w:afterAutospacing="0" w:line="480" w:lineRule="auto"/>
        <w:ind w:firstLine="720"/>
        <w:rPr>
          <w:rFonts w:ascii="Helvetica Neue" w:eastAsiaTheme="minorHAnsi" w:hAnsi="Helvetica Neue" w:cstheme="minorBidi"/>
        </w:rPr>
      </w:pPr>
      <w:r w:rsidRPr="00B9408C">
        <w:rPr>
          <w:rFonts w:ascii="Helvetica Neue" w:eastAsiaTheme="minorHAnsi" w:hAnsi="Helvetica Neue" w:cstheme="minorBidi"/>
        </w:rPr>
        <w:t xml:space="preserve">This vital legislation can keep students in </w:t>
      </w:r>
      <w:r w:rsidR="002A285D">
        <w:rPr>
          <w:rFonts w:ascii="Helvetica Neue" w:eastAsiaTheme="minorHAnsi" w:hAnsi="Helvetica Neue" w:cstheme="minorBidi"/>
        </w:rPr>
        <w:t>(</w:t>
      </w:r>
      <w:r w:rsidR="002A285D" w:rsidRPr="005737BA">
        <w:rPr>
          <w:rFonts w:ascii="Helvetica Neue" w:eastAsiaTheme="minorHAnsi" w:hAnsi="Helvetica Neue" w:cstheme="minorBidi"/>
          <w:b/>
        </w:rPr>
        <w:t>name of institution</w:t>
      </w:r>
      <w:r w:rsidR="002A285D">
        <w:rPr>
          <w:rFonts w:ascii="Helvetica Neue" w:eastAsiaTheme="minorHAnsi" w:hAnsi="Helvetica Neue" w:cstheme="minorBidi"/>
        </w:rPr>
        <w:t>)’s community or</w:t>
      </w:r>
      <w:r w:rsidR="002A285D" w:rsidRPr="00B9408C">
        <w:rPr>
          <w:rFonts w:ascii="Helvetica Neue" w:eastAsiaTheme="minorHAnsi" w:hAnsi="Helvetica Neue" w:cstheme="minorBidi"/>
        </w:rPr>
        <w:t xml:space="preserve"> </w:t>
      </w:r>
      <w:r w:rsidRPr="00B9408C">
        <w:rPr>
          <w:rFonts w:ascii="Helvetica Neue" w:eastAsiaTheme="minorHAnsi" w:hAnsi="Helvetica Neue" w:cstheme="minorBidi"/>
        </w:rPr>
        <w:t xml:space="preserve">whichever </w:t>
      </w:r>
      <w:r w:rsidR="002A285D">
        <w:rPr>
          <w:rFonts w:ascii="Helvetica Neue" w:eastAsiaTheme="minorHAnsi" w:hAnsi="Helvetica Neue" w:cstheme="minorBidi"/>
        </w:rPr>
        <w:t>college or university</w:t>
      </w:r>
      <w:r w:rsidRPr="00B9408C">
        <w:rPr>
          <w:rFonts w:ascii="Helvetica Neue" w:eastAsiaTheme="minorHAnsi" w:hAnsi="Helvetica Neue" w:cstheme="minorBidi"/>
        </w:rPr>
        <w:t xml:space="preserve"> best fits their needs and aspirations, whether large,</w:t>
      </w:r>
      <w:r>
        <w:rPr>
          <w:rFonts w:ascii="Helvetica Neue" w:hAnsi="Helvetica Neue" w:cs="Arial"/>
          <w:b/>
          <w:bCs/>
          <w:color w:val="000000"/>
        </w:rPr>
        <w:t xml:space="preserve"> </w:t>
      </w:r>
      <w:r w:rsidRPr="00B9408C">
        <w:rPr>
          <w:rFonts w:ascii="Helvetica Neue" w:eastAsiaTheme="minorHAnsi" w:hAnsi="Helvetica Neue" w:cstheme="minorBidi"/>
        </w:rPr>
        <w:t>small, state, or private</w:t>
      </w:r>
      <w:r w:rsidR="002A285D">
        <w:rPr>
          <w:rFonts w:ascii="Helvetica Neue" w:eastAsiaTheme="minorHAnsi" w:hAnsi="Helvetica Neue" w:cstheme="minorBidi"/>
        </w:rPr>
        <w:t>, 2-year or 4-year</w:t>
      </w:r>
      <w:r w:rsidRPr="00B9408C">
        <w:rPr>
          <w:rFonts w:ascii="Helvetica Neue" w:eastAsiaTheme="minorHAnsi" w:hAnsi="Helvetica Neue" w:cstheme="minorBidi"/>
        </w:rPr>
        <w:t>. This program can provide students with the opportunity to learn</w:t>
      </w:r>
      <w:r>
        <w:rPr>
          <w:rFonts w:ascii="Helvetica Neue" w:hAnsi="Helvetica Neue" w:cs="Arial"/>
          <w:b/>
          <w:bCs/>
          <w:color w:val="000000"/>
        </w:rPr>
        <w:t xml:space="preserve"> </w:t>
      </w:r>
      <w:r w:rsidRPr="00B9408C">
        <w:rPr>
          <w:rFonts w:ascii="Helvetica Neue" w:eastAsiaTheme="minorHAnsi" w:hAnsi="Helvetica Neue" w:cstheme="minorBidi"/>
        </w:rPr>
        <w:t>and create a brighter future for themselves and our country.</w:t>
      </w:r>
    </w:p>
    <w:p w:rsidR="005737BA" w:rsidRPr="00B9408C" w:rsidRDefault="005737BA" w:rsidP="00B9408C">
      <w:pPr>
        <w:pStyle w:val="NormalWeb"/>
        <w:spacing w:before="0" w:beforeAutospacing="0" w:after="0" w:afterAutospacing="0" w:line="480" w:lineRule="auto"/>
        <w:ind w:firstLine="720"/>
        <w:rPr>
          <w:rFonts w:ascii="Helvetica Neue" w:hAnsi="Helvetica Neue" w:cs="Arial"/>
          <w:b/>
          <w:bCs/>
          <w:color w:val="000000"/>
        </w:rPr>
      </w:pPr>
      <w:bookmarkStart w:id="0" w:name="_GoBack"/>
      <w:bookmarkEnd w:id="0"/>
    </w:p>
    <w:sectPr w:rsidR="005737BA" w:rsidRPr="00B9408C">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51" w:rsidRDefault="00122751" w:rsidP="00F970A8">
      <w:r>
        <w:separator/>
      </w:r>
    </w:p>
  </w:endnote>
  <w:endnote w:type="continuationSeparator" w:id="0">
    <w:p w:rsidR="00122751" w:rsidRDefault="00122751" w:rsidP="00F9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51" w:rsidRDefault="00122751" w:rsidP="00F970A8">
      <w:r>
        <w:separator/>
      </w:r>
    </w:p>
  </w:footnote>
  <w:footnote w:type="continuationSeparator" w:id="0">
    <w:p w:rsidR="00122751" w:rsidRDefault="00122751" w:rsidP="00F9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8601399"/>
      <w:docPartObj>
        <w:docPartGallery w:val="Page Numbers (Top of Page)"/>
        <w:docPartUnique/>
      </w:docPartObj>
    </w:sdtPr>
    <w:sdtEndPr>
      <w:rPr>
        <w:rStyle w:val="PageNumber"/>
      </w:rPr>
    </w:sdtEndPr>
    <w:sdtContent>
      <w:p w:rsidR="00F970A8" w:rsidRDefault="00F970A8" w:rsidP="00CA3B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970A8" w:rsidRDefault="00F970A8" w:rsidP="00F970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Helvetica Neue" w:hAnsi="Helvetica Neue"/>
      </w:rPr>
      <w:id w:val="1477030357"/>
      <w:docPartObj>
        <w:docPartGallery w:val="Page Numbers (Top of Page)"/>
        <w:docPartUnique/>
      </w:docPartObj>
    </w:sdtPr>
    <w:sdtEndPr>
      <w:rPr>
        <w:rStyle w:val="PageNumber"/>
      </w:rPr>
    </w:sdtEndPr>
    <w:sdtContent>
      <w:p w:rsidR="00F970A8" w:rsidRPr="00F970A8" w:rsidRDefault="00F970A8" w:rsidP="00CA3B7A">
        <w:pPr>
          <w:pStyle w:val="Header"/>
          <w:framePr w:wrap="none" w:vAnchor="text" w:hAnchor="margin" w:xAlign="right" w:y="1"/>
          <w:rPr>
            <w:rStyle w:val="PageNumber"/>
            <w:rFonts w:ascii="Helvetica Neue" w:hAnsi="Helvetica Neue"/>
          </w:rPr>
        </w:pPr>
        <w:r w:rsidRPr="00F970A8">
          <w:rPr>
            <w:rStyle w:val="PageNumber"/>
            <w:rFonts w:ascii="Helvetica Neue" w:hAnsi="Helvetica Neue"/>
          </w:rPr>
          <w:fldChar w:fldCharType="begin"/>
        </w:r>
        <w:r w:rsidRPr="00F970A8">
          <w:rPr>
            <w:rStyle w:val="PageNumber"/>
            <w:rFonts w:ascii="Helvetica Neue" w:hAnsi="Helvetica Neue"/>
          </w:rPr>
          <w:instrText xml:space="preserve"> PAGE </w:instrText>
        </w:r>
        <w:r w:rsidRPr="00F970A8">
          <w:rPr>
            <w:rStyle w:val="PageNumber"/>
            <w:rFonts w:ascii="Helvetica Neue" w:hAnsi="Helvetica Neue"/>
          </w:rPr>
          <w:fldChar w:fldCharType="separate"/>
        </w:r>
        <w:r w:rsidR="00ED0A07">
          <w:rPr>
            <w:rStyle w:val="PageNumber"/>
            <w:rFonts w:ascii="Helvetica Neue" w:hAnsi="Helvetica Neue"/>
            <w:noProof/>
          </w:rPr>
          <w:t>1</w:t>
        </w:r>
        <w:r w:rsidRPr="00F970A8">
          <w:rPr>
            <w:rStyle w:val="PageNumber"/>
            <w:rFonts w:ascii="Helvetica Neue" w:hAnsi="Helvetica Neue"/>
          </w:rPr>
          <w:fldChar w:fldCharType="end"/>
        </w:r>
      </w:p>
    </w:sdtContent>
  </w:sdt>
  <w:p w:rsidR="00F970A8" w:rsidRDefault="00F970A8" w:rsidP="00F970A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47C"/>
    <w:multiLevelType w:val="hybridMultilevel"/>
    <w:tmpl w:val="C1CE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D1439"/>
    <w:multiLevelType w:val="hybridMultilevel"/>
    <w:tmpl w:val="DF3215EE"/>
    <w:lvl w:ilvl="0" w:tplc="14544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17884"/>
    <w:multiLevelType w:val="hybridMultilevel"/>
    <w:tmpl w:val="B5F4CB2E"/>
    <w:lvl w:ilvl="0" w:tplc="1E40F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AA"/>
    <w:rsid w:val="000F2686"/>
    <w:rsid w:val="000F4BEB"/>
    <w:rsid w:val="00122751"/>
    <w:rsid w:val="00140FF2"/>
    <w:rsid w:val="001471B3"/>
    <w:rsid w:val="001C0CE2"/>
    <w:rsid w:val="001E6AA2"/>
    <w:rsid w:val="002876C5"/>
    <w:rsid w:val="002A285D"/>
    <w:rsid w:val="002E415A"/>
    <w:rsid w:val="003B213A"/>
    <w:rsid w:val="003B7464"/>
    <w:rsid w:val="00474680"/>
    <w:rsid w:val="0048114D"/>
    <w:rsid w:val="004A33A6"/>
    <w:rsid w:val="005231A6"/>
    <w:rsid w:val="00536C29"/>
    <w:rsid w:val="005737BA"/>
    <w:rsid w:val="005857BE"/>
    <w:rsid w:val="005A7B9C"/>
    <w:rsid w:val="005B1997"/>
    <w:rsid w:val="005B5125"/>
    <w:rsid w:val="005B7D56"/>
    <w:rsid w:val="005C06DE"/>
    <w:rsid w:val="00646C0A"/>
    <w:rsid w:val="006B55D9"/>
    <w:rsid w:val="007F0060"/>
    <w:rsid w:val="007F0FAB"/>
    <w:rsid w:val="008567EB"/>
    <w:rsid w:val="00883887"/>
    <w:rsid w:val="009026A1"/>
    <w:rsid w:val="00945E4B"/>
    <w:rsid w:val="00961876"/>
    <w:rsid w:val="009E4BE5"/>
    <w:rsid w:val="00A01781"/>
    <w:rsid w:val="00AC1544"/>
    <w:rsid w:val="00B35FD1"/>
    <w:rsid w:val="00B61BB2"/>
    <w:rsid w:val="00B9408C"/>
    <w:rsid w:val="00B9785F"/>
    <w:rsid w:val="00C32F0D"/>
    <w:rsid w:val="00CA0AEC"/>
    <w:rsid w:val="00CD44B6"/>
    <w:rsid w:val="00D14A4E"/>
    <w:rsid w:val="00D20632"/>
    <w:rsid w:val="00D36041"/>
    <w:rsid w:val="00D37575"/>
    <w:rsid w:val="00DD6D76"/>
    <w:rsid w:val="00DF5F9D"/>
    <w:rsid w:val="00E02C8B"/>
    <w:rsid w:val="00E36CAA"/>
    <w:rsid w:val="00E73D27"/>
    <w:rsid w:val="00ED09B2"/>
    <w:rsid w:val="00ED0A07"/>
    <w:rsid w:val="00ED65BB"/>
    <w:rsid w:val="00F970A8"/>
    <w:rsid w:val="00FA7A4D"/>
    <w:rsid w:val="00FF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7070"/>
  <w15:chartTrackingRefBased/>
  <w15:docId w15:val="{1A0D72FE-55C2-794E-B231-34CB144C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CAA"/>
    <w:rPr>
      <w:color w:val="0563C1" w:themeColor="hyperlink"/>
      <w:u w:val="single"/>
    </w:rPr>
  </w:style>
  <w:style w:type="character" w:customStyle="1" w:styleId="UnresolvedMention">
    <w:name w:val="Unresolved Mention"/>
    <w:basedOn w:val="DefaultParagraphFont"/>
    <w:uiPriority w:val="99"/>
    <w:semiHidden/>
    <w:unhideWhenUsed/>
    <w:rsid w:val="00E36CAA"/>
    <w:rPr>
      <w:color w:val="605E5C"/>
      <w:shd w:val="clear" w:color="auto" w:fill="E1DFDD"/>
    </w:rPr>
  </w:style>
  <w:style w:type="paragraph" w:styleId="NormalWeb">
    <w:name w:val="Normal (Web)"/>
    <w:basedOn w:val="Normal"/>
    <w:uiPriority w:val="99"/>
    <w:unhideWhenUsed/>
    <w:rsid w:val="00E02C8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02C8B"/>
    <w:pPr>
      <w:ind w:left="720"/>
      <w:contextualSpacing/>
    </w:pPr>
  </w:style>
  <w:style w:type="character" w:customStyle="1" w:styleId="apple-tab-span">
    <w:name w:val="apple-tab-span"/>
    <w:basedOn w:val="DefaultParagraphFont"/>
    <w:rsid w:val="00E02C8B"/>
  </w:style>
  <w:style w:type="character" w:styleId="CommentReference">
    <w:name w:val="annotation reference"/>
    <w:basedOn w:val="DefaultParagraphFont"/>
    <w:uiPriority w:val="99"/>
    <w:semiHidden/>
    <w:unhideWhenUsed/>
    <w:rsid w:val="004A33A6"/>
    <w:rPr>
      <w:sz w:val="16"/>
      <w:szCs w:val="16"/>
    </w:rPr>
  </w:style>
  <w:style w:type="paragraph" w:styleId="CommentText">
    <w:name w:val="annotation text"/>
    <w:basedOn w:val="Normal"/>
    <w:link w:val="CommentTextChar"/>
    <w:uiPriority w:val="99"/>
    <w:semiHidden/>
    <w:unhideWhenUsed/>
    <w:rsid w:val="004A33A6"/>
    <w:rPr>
      <w:sz w:val="20"/>
      <w:szCs w:val="20"/>
    </w:rPr>
  </w:style>
  <w:style w:type="character" w:customStyle="1" w:styleId="CommentTextChar">
    <w:name w:val="Comment Text Char"/>
    <w:basedOn w:val="DefaultParagraphFont"/>
    <w:link w:val="CommentText"/>
    <w:uiPriority w:val="99"/>
    <w:semiHidden/>
    <w:rsid w:val="004A33A6"/>
    <w:rPr>
      <w:sz w:val="20"/>
      <w:szCs w:val="20"/>
    </w:rPr>
  </w:style>
  <w:style w:type="paragraph" w:styleId="Header">
    <w:name w:val="header"/>
    <w:basedOn w:val="Normal"/>
    <w:link w:val="HeaderChar"/>
    <w:uiPriority w:val="99"/>
    <w:unhideWhenUsed/>
    <w:rsid w:val="00F970A8"/>
    <w:pPr>
      <w:tabs>
        <w:tab w:val="center" w:pos="4680"/>
        <w:tab w:val="right" w:pos="9360"/>
      </w:tabs>
    </w:pPr>
  </w:style>
  <w:style w:type="character" w:customStyle="1" w:styleId="HeaderChar">
    <w:name w:val="Header Char"/>
    <w:basedOn w:val="DefaultParagraphFont"/>
    <w:link w:val="Header"/>
    <w:uiPriority w:val="99"/>
    <w:rsid w:val="00F970A8"/>
  </w:style>
  <w:style w:type="character" w:styleId="PageNumber">
    <w:name w:val="page number"/>
    <w:basedOn w:val="DefaultParagraphFont"/>
    <w:uiPriority w:val="99"/>
    <w:semiHidden/>
    <w:unhideWhenUsed/>
    <w:rsid w:val="00F970A8"/>
  </w:style>
  <w:style w:type="paragraph" w:styleId="Footer">
    <w:name w:val="footer"/>
    <w:basedOn w:val="Normal"/>
    <w:link w:val="FooterChar"/>
    <w:uiPriority w:val="99"/>
    <w:unhideWhenUsed/>
    <w:rsid w:val="00F970A8"/>
    <w:pPr>
      <w:tabs>
        <w:tab w:val="center" w:pos="4680"/>
        <w:tab w:val="right" w:pos="9360"/>
      </w:tabs>
    </w:pPr>
  </w:style>
  <w:style w:type="character" w:customStyle="1" w:styleId="FooterChar">
    <w:name w:val="Footer Char"/>
    <w:basedOn w:val="DefaultParagraphFont"/>
    <w:link w:val="Footer"/>
    <w:uiPriority w:val="99"/>
    <w:rsid w:val="00F970A8"/>
  </w:style>
  <w:style w:type="paragraph" w:styleId="CommentSubject">
    <w:name w:val="annotation subject"/>
    <w:basedOn w:val="CommentText"/>
    <w:next w:val="CommentText"/>
    <w:link w:val="CommentSubjectChar"/>
    <w:uiPriority w:val="99"/>
    <w:semiHidden/>
    <w:unhideWhenUsed/>
    <w:rsid w:val="001471B3"/>
    <w:rPr>
      <w:b/>
      <w:bCs/>
    </w:rPr>
  </w:style>
  <w:style w:type="character" w:customStyle="1" w:styleId="CommentSubjectChar">
    <w:name w:val="Comment Subject Char"/>
    <w:basedOn w:val="CommentTextChar"/>
    <w:link w:val="CommentSubject"/>
    <w:uiPriority w:val="99"/>
    <w:semiHidden/>
    <w:rsid w:val="001471B3"/>
    <w:rPr>
      <w:b/>
      <w:bCs/>
      <w:sz w:val="20"/>
      <w:szCs w:val="20"/>
    </w:rPr>
  </w:style>
  <w:style w:type="paragraph" w:styleId="BalloonText">
    <w:name w:val="Balloon Text"/>
    <w:basedOn w:val="Normal"/>
    <w:link w:val="BalloonTextChar"/>
    <w:uiPriority w:val="99"/>
    <w:semiHidden/>
    <w:unhideWhenUsed/>
    <w:rsid w:val="00147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1B3"/>
    <w:rPr>
      <w:rFonts w:ascii="Segoe UI" w:hAnsi="Segoe UI" w:cs="Segoe UI"/>
      <w:sz w:val="18"/>
      <w:szCs w:val="18"/>
    </w:rPr>
  </w:style>
  <w:style w:type="character" w:styleId="FollowedHyperlink">
    <w:name w:val="FollowedHyperlink"/>
    <w:basedOn w:val="DefaultParagraphFont"/>
    <w:uiPriority w:val="99"/>
    <w:semiHidden/>
    <w:unhideWhenUsed/>
    <w:rsid w:val="00287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9731">
      <w:bodyDiv w:val="1"/>
      <w:marLeft w:val="0"/>
      <w:marRight w:val="0"/>
      <w:marTop w:val="0"/>
      <w:marBottom w:val="0"/>
      <w:divBdr>
        <w:top w:val="none" w:sz="0" w:space="0" w:color="auto"/>
        <w:left w:val="none" w:sz="0" w:space="0" w:color="auto"/>
        <w:bottom w:val="none" w:sz="0" w:space="0" w:color="auto"/>
        <w:right w:val="none" w:sz="0" w:space="0" w:color="auto"/>
      </w:divBdr>
    </w:div>
    <w:div w:id="242836439">
      <w:bodyDiv w:val="1"/>
      <w:marLeft w:val="0"/>
      <w:marRight w:val="0"/>
      <w:marTop w:val="0"/>
      <w:marBottom w:val="0"/>
      <w:divBdr>
        <w:top w:val="none" w:sz="0" w:space="0" w:color="auto"/>
        <w:left w:val="none" w:sz="0" w:space="0" w:color="auto"/>
        <w:bottom w:val="none" w:sz="0" w:space="0" w:color="auto"/>
        <w:right w:val="none" w:sz="0" w:space="0" w:color="auto"/>
      </w:divBdr>
    </w:div>
    <w:div w:id="409691055">
      <w:bodyDiv w:val="1"/>
      <w:marLeft w:val="0"/>
      <w:marRight w:val="0"/>
      <w:marTop w:val="0"/>
      <w:marBottom w:val="0"/>
      <w:divBdr>
        <w:top w:val="none" w:sz="0" w:space="0" w:color="auto"/>
        <w:left w:val="none" w:sz="0" w:space="0" w:color="auto"/>
        <w:bottom w:val="none" w:sz="0" w:space="0" w:color="auto"/>
        <w:right w:val="none" w:sz="0" w:space="0" w:color="auto"/>
      </w:divBdr>
    </w:div>
    <w:div w:id="526988554">
      <w:bodyDiv w:val="1"/>
      <w:marLeft w:val="0"/>
      <w:marRight w:val="0"/>
      <w:marTop w:val="0"/>
      <w:marBottom w:val="0"/>
      <w:divBdr>
        <w:top w:val="none" w:sz="0" w:space="0" w:color="auto"/>
        <w:left w:val="none" w:sz="0" w:space="0" w:color="auto"/>
        <w:bottom w:val="none" w:sz="0" w:space="0" w:color="auto"/>
        <w:right w:val="none" w:sz="0" w:space="0" w:color="auto"/>
      </w:divBdr>
    </w:div>
    <w:div w:id="667556441">
      <w:bodyDiv w:val="1"/>
      <w:marLeft w:val="0"/>
      <w:marRight w:val="0"/>
      <w:marTop w:val="0"/>
      <w:marBottom w:val="0"/>
      <w:divBdr>
        <w:top w:val="none" w:sz="0" w:space="0" w:color="auto"/>
        <w:left w:val="none" w:sz="0" w:space="0" w:color="auto"/>
        <w:bottom w:val="none" w:sz="0" w:space="0" w:color="auto"/>
        <w:right w:val="none" w:sz="0" w:space="0" w:color="auto"/>
      </w:divBdr>
    </w:div>
    <w:div w:id="1104959500">
      <w:bodyDiv w:val="1"/>
      <w:marLeft w:val="0"/>
      <w:marRight w:val="0"/>
      <w:marTop w:val="0"/>
      <w:marBottom w:val="0"/>
      <w:divBdr>
        <w:top w:val="none" w:sz="0" w:space="0" w:color="auto"/>
        <w:left w:val="none" w:sz="0" w:space="0" w:color="auto"/>
        <w:bottom w:val="none" w:sz="0" w:space="0" w:color="auto"/>
        <w:right w:val="none" w:sz="0" w:space="0" w:color="auto"/>
      </w:divBdr>
    </w:div>
    <w:div w:id="1280525166">
      <w:bodyDiv w:val="1"/>
      <w:marLeft w:val="0"/>
      <w:marRight w:val="0"/>
      <w:marTop w:val="0"/>
      <w:marBottom w:val="0"/>
      <w:divBdr>
        <w:top w:val="none" w:sz="0" w:space="0" w:color="auto"/>
        <w:left w:val="none" w:sz="0" w:space="0" w:color="auto"/>
        <w:bottom w:val="none" w:sz="0" w:space="0" w:color="auto"/>
        <w:right w:val="none" w:sz="0" w:space="0" w:color="auto"/>
      </w:divBdr>
    </w:div>
    <w:div w:id="1444573418">
      <w:bodyDiv w:val="1"/>
      <w:marLeft w:val="0"/>
      <w:marRight w:val="0"/>
      <w:marTop w:val="0"/>
      <w:marBottom w:val="0"/>
      <w:divBdr>
        <w:top w:val="none" w:sz="0" w:space="0" w:color="auto"/>
        <w:left w:val="none" w:sz="0" w:space="0" w:color="auto"/>
        <w:bottom w:val="none" w:sz="0" w:space="0" w:color="auto"/>
        <w:right w:val="none" w:sz="0" w:space="0" w:color="auto"/>
      </w:divBdr>
    </w:div>
    <w:div w:id="1455952087">
      <w:bodyDiv w:val="1"/>
      <w:marLeft w:val="0"/>
      <w:marRight w:val="0"/>
      <w:marTop w:val="0"/>
      <w:marBottom w:val="0"/>
      <w:divBdr>
        <w:top w:val="none" w:sz="0" w:space="0" w:color="auto"/>
        <w:left w:val="none" w:sz="0" w:space="0" w:color="auto"/>
        <w:bottom w:val="none" w:sz="0" w:space="0" w:color="auto"/>
        <w:right w:val="none" w:sz="0" w:space="0" w:color="auto"/>
      </w:divBdr>
    </w:div>
    <w:div w:id="1566405166">
      <w:bodyDiv w:val="1"/>
      <w:marLeft w:val="0"/>
      <w:marRight w:val="0"/>
      <w:marTop w:val="0"/>
      <w:marBottom w:val="0"/>
      <w:divBdr>
        <w:top w:val="none" w:sz="0" w:space="0" w:color="auto"/>
        <w:left w:val="none" w:sz="0" w:space="0" w:color="auto"/>
        <w:bottom w:val="none" w:sz="0" w:space="0" w:color="auto"/>
        <w:right w:val="none" w:sz="0" w:space="0" w:color="auto"/>
      </w:divBdr>
    </w:div>
    <w:div w:id="1618217377">
      <w:bodyDiv w:val="1"/>
      <w:marLeft w:val="0"/>
      <w:marRight w:val="0"/>
      <w:marTop w:val="0"/>
      <w:marBottom w:val="0"/>
      <w:divBdr>
        <w:top w:val="none" w:sz="0" w:space="0" w:color="auto"/>
        <w:left w:val="none" w:sz="0" w:space="0" w:color="auto"/>
        <w:bottom w:val="none" w:sz="0" w:space="0" w:color="auto"/>
        <w:right w:val="none" w:sz="0" w:space="0" w:color="auto"/>
      </w:divBdr>
    </w:div>
    <w:div w:id="17514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icu.edu/policy-advocacy/federal-student-aid-data-shee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EB08-1DC1-4249-B91C-FB91EDA7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Miller</dc:creator>
  <cp:keywords/>
  <dc:description/>
  <cp:lastModifiedBy>Paul Hassen</cp:lastModifiedBy>
  <cp:revision>3</cp:revision>
  <cp:lastPrinted>2021-07-08T21:41:00Z</cp:lastPrinted>
  <dcterms:created xsi:type="dcterms:W3CDTF">2021-07-08T21:44:00Z</dcterms:created>
  <dcterms:modified xsi:type="dcterms:W3CDTF">2021-07-08T21:50:00Z</dcterms:modified>
</cp:coreProperties>
</file>