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FEAEF" w14:textId="6E923FD9" w:rsidR="00591135" w:rsidRDefault="00591135" w:rsidP="00591135">
      <w:pPr>
        <w:rPr>
          <w:rFonts w:ascii="Times New Roman" w:hAnsi="Times New Roman" w:cs="Times New Roman"/>
        </w:rPr>
      </w:pPr>
      <w:r w:rsidRPr="00591135">
        <w:rPr>
          <w:rFonts w:ascii="Times New Roman" w:hAnsi="Times New Roman" w:cs="Times New Roman"/>
          <w:b/>
        </w:rPr>
        <w:t>OPINION ESSAY:</w:t>
      </w:r>
      <w:r w:rsidR="007A1A13">
        <w:rPr>
          <w:rFonts w:ascii="Times New Roman" w:hAnsi="Times New Roman" w:cs="Times New Roman"/>
        </w:rPr>
        <w:t xml:space="preserve"> </w:t>
      </w:r>
    </w:p>
    <w:p w14:paraId="3EE1B3F0" w14:textId="40DF95E3" w:rsidR="00591135" w:rsidRDefault="00591135" w:rsidP="00591135">
      <w:pPr>
        <w:rPr>
          <w:rFonts w:ascii="Times New Roman" w:hAnsi="Times New Roman" w:cs="Times New Roman"/>
        </w:rPr>
      </w:pPr>
      <w:r w:rsidRPr="00591135">
        <w:rPr>
          <w:rFonts w:ascii="Times New Roman" w:hAnsi="Times New Roman" w:cs="Times New Roman"/>
        </w:rPr>
        <w:t xml:space="preserve">Word Count 565—Customize With About 200 Words </w:t>
      </w:r>
      <w:r>
        <w:rPr>
          <w:rFonts w:ascii="Times New Roman" w:hAnsi="Times New Roman" w:cs="Times New Roman"/>
        </w:rPr>
        <w:t>i</w:t>
      </w:r>
      <w:r w:rsidRPr="00591135">
        <w:rPr>
          <w:rFonts w:ascii="Times New Roman" w:hAnsi="Times New Roman" w:cs="Times New Roman"/>
        </w:rPr>
        <w:t>n Middle Paragraphs</w:t>
      </w:r>
    </w:p>
    <w:p w14:paraId="5C860020" w14:textId="1BBFC396" w:rsidR="00591135" w:rsidRDefault="00591135" w:rsidP="00591135">
      <w:pPr>
        <w:rPr>
          <w:rFonts w:ascii="Times New Roman" w:hAnsi="Times New Roman" w:cs="Times New Roman"/>
        </w:rPr>
      </w:pPr>
    </w:p>
    <w:p w14:paraId="26BF23EA" w14:textId="0DD19A5B" w:rsidR="00591135" w:rsidRDefault="00591135" w:rsidP="00591135">
      <w:pPr>
        <w:rPr>
          <w:rFonts w:ascii="Times New Roman" w:hAnsi="Times New Roman" w:cs="Times New Roman"/>
        </w:rPr>
      </w:pPr>
    </w:p>
    <w:p w14:paraId="3D1B6070" w14:textId="77777777" w:rsidR="00591135" w:rsidRPr="00591135" w:rsidRDefault="00591135" w:rsidP="00591135">
      <w:pPr>
        <w:rPr>
          <w:rFonts w:ascii="Times New Roman" w:hAnsi="Times New Roman" w:cs="Times New Roman"/>
        </w:rPr>
      </w:pPr>
    </w:p>
    <w:p w14:paraId="45FBCF6F" w14:textId="77777777" w:rsidR="00591135" w:rsidRPr="00591135" w:rsidRDefault="00591135" w:rsidP="00591135">
      <w:pPr>
        <w:rPr>
          <w:rFonts w:ascii="Times New Roman" w:hAnsi="Times New Roman" w:cs="Times New Roman"/>
          <w:b/>
          <w:bCs/>
        </w:rPr>
      </w:pPr>
    </w:p>
    <w:p w14:paraId="3A2543B0" w14:textId="73C0C96A" w:rsidR="00142337" w:rsidRPr="00591135" w:rsidRDefault="00142337" w:rsidP="00591135">
      <w:pPr>
        <w:rPr>
          <w:rFonts w:ascii="Times New Roman" w:hAnsi="Times New Roman" w:cs="Times New Roman"/>
          <w:b/>
          <w:bCs/>
          <w:sz w:val="28"/>
          <w:szCs w:val="28"/>
        </w:rPr>
      </w:pPr>
      <w:bookmarkStart w:id="0" w:name="_GoBack"/>
      <w:bookmarkEnd w:id="0"/>
      <w:r w:rsidRPr="00591135">
        <w:rPr>
          <w:rFonts w:ascii="Times New Roman" w:hAnsi="Times New Roman" w:cs="Times New Roman"/>
          <w:b/>
          <w:bCs/>
          <w:sz w:val="28"/>
          <w:szCs w:val="28"/>
        </w:rPr>
        <w:t xml:space="preserve">Private Colleges and Universities </w:t>
      </w:r>
      <w:r w:rsidR="00DE308A" w:rsidRPr="00591135">
        <w:rPr>
          <w:rFonts w:ascii="Times New Roman" w:hAnsi="Times New Roman" w:cs="Times New Roman"/>
          <w:b/>
          <w:bCs/>
          <w:sz w:val="28"/>
          <w:szCs w:val="28"/>
        </w:rPr>
        <w:t xml:space="preserve">Shape Lives and </w:t>
      </w:r>
      <w:r w:rsidRPr="00591135">
        <w:rPr>
          <w:rFonts w:ascii="Times New Roman" w:hAnsi="Times New Roman" w:cs="Times New Roman"/>
          <w:b/>
          <w:bCs/>
          <w:sz w:val="28"/>
          <w:szCs w:val="28"/>
        </w:rPr>
        <w:t>Anchor Our Communities</w:t>
      </w:r>
    </w:p>
    <w:p w14:paraId="5FCBEC76" w14:textId="2D3B6587" w:rsidR="00142337" w:rsidRPr="00591135" w:rsidRDefault="00142337" w:rsidP="00591135">
      <w:pPr>
        <w:rPr>
          <w:rFonts w:ascii="Times New Roman" w:hAnsi="Times New Roman" w:cs="Times New Roman"/>
        </w:rPr>
      </w:pPr>
    </w:p>
    <w:p w14:paraId="35784F3E" w14:textId="49AB2BE0" w:rsidR="00142337" w:rsidRPr="00591135" w:rsidRDefault="00142337" w:rsidP="00591135">
      <w:pPr>
        <w:rPr>
          <w:rFonts w:ascii="Times New Roman" w:hAnsi="Times New Roman" w:cs="Times New Roman"/>
        </w:rPr>
      </w:pPr>
      <w:r w:rsidRPr="00591135">
        <w:rPr>
          <w:rFonts w:ascii="Times New Roman" w:hAnsi="Times New Roman" w:cs="Times New Roman"/>
        </w:rPr>
        <w:t xml:space="preserve">If the </w:t>
      </w:r>
      <w:r w:rsidR="00876E7F" w:rsidRPr="00591135">
        <w:rPr>
          <w:rFonts w:ascii="Times New Roman" w:hAnsi="Times New Roman" w:cs="Times New Roman"/>
        </w:rPr>
        <w:t xml:space="preserve">last year </w:t>
      </w:r>
      <w:r w:rsidRPr="00591135">
        <w:rPr>
          <w:rFonts w:ascii="Times New Roman" w:hAnsi="Times New Roman" w:cs="Times New Roman"/>
        </w:rPr>
        <w:t>has taught us anything, it’s the importance of community.</w:t>
      </w:r>
      <w:r w:rsidR="007A1A13">
        <w:rPr>
          <w:rFonts w:ascii="Times New Roman" w:hAnsi="Times New Roman" w:cs="Times New Roman"/>
        </w:rPr>
        <w:t xml:space="preserve"> </w:t>
      </w:r>
      <w:r w:rsidRPr="00591135">
        <w:rPr>
          <w:rFonts w:ascii="Times New Roman" w:hAnsi="Times New Roman" w:cs="Times New Roman"/>
        </w:rPr>
        <w:t>As</w:t>
      </w:r>
      <w:r w:rsidR="009E3D2C" w:rsidRPr="00591135">
        <w:rPr>
          <w:rFonts w:ascii="Times New Roman" w:hAnsi="Times New Roman" w:cs="Times New Roman"/>
        </w:rPr>
        <w:t xml:space="preserve"> our world has been buffeted by</w:t>
      </w:r>
      <w:r w:rsidR="00AA03DC" w:rsidRPr="00591135">
        <w:rPr>
          <w:rFonts w:ascii="Times New Roman" w:hAnsi="Times New Roman" w:cs="Times New Roman"/>
        </w:rPr>
        <w:t xml:space="preserve"> a global pandemic</w:t>
      </w:r>
      <w:r w:rsidR="00382024" w:rsidRPr="00591135">
        <w:rPr>
          <w:rFonts w:ascii="Times New Roman" w:hAnsi="Times New Roman" w:cs="Times New Roman"/>
        </w:rPr>
        <w:t xml:space="preserve">, </w:t>
      </w:r>
      <w:r w:rsidR="005421F7" w:rsidRPr="00591135">
        <w:rPr>
          <w:rFonts w:ascii="Times New Roman" w:hAnsi="Times New Roman" w:cs="Times New Roman"/>
        </w:rPr>
        <w:t xml:space="preserve">an </w:t>
      </w:r>
      <w:r w:rsidRPr="00591135">
        <w:rPr>
          <w:rFonts w:ascii="Times New Roman" w:hAnsi="Times New Roman" w:cs="Times New Roman"/>
        </w:rPr>
        <w:t xml:space="preserve">economic downturn, </w:t>
      </w:r>
      <w:r w:rsidR="00AA03DC" w:rsidRPr="00591135">
        <w:rPr>
          <w:rFonts w:ascii="Times New Roman" w:hAnsi="Times New Roman" w:cs="Times New Roman"/>
        </w:rPr>
        <w:t xml:space="preserve">an awakening to racial injustice, </w:t>
      </w:r>
      <w:r w:rsidR="00382024" w:rsidRPr="00591135">
        <w:rPr>
          <w:rFonts w:ascii="Times New Roman" w:hAnsi="Times New Roman" w:cs="Times New Roman"/>
        </w:rPr>
        <w:t xml:space="preserve">and unprecedented uncertainty, </w:t>
      </w:r>
      <w:r w:rsidRPr="00591135">
        <w:rPr>
          <w:rFonts w:ascii="Times New Roman" w:hAnsi="Times New Roman" w:cs="Times New Roman"/>
        </w:rPr>
        <w:t>we have looked to th</w:t>
      </w:r>
      <w:r w:rsidR="00977A0F" w:rsidRPr="00591135">
        <w:rPr>
          <w:rFonts w:ascii="Times New Roman" w:hAnsi="Times New Roman" w:cs="Times New Roman"/>
        </w:rPr>
        <w:t>e</w:t>
      </w:r>
      <w:r w:rsidRPr="00591135">
        <w:rPr>
          <w:rFonts w:ascii="Times New Roman" w:hAnsi="Times New Roman" w:cs="Times New Roman"/>
        </w:rPr>
        <w:t xml:space="preserve"> institutions that anchor our communities </w:t>
      </w:r>
      <w:r w:rsidR="002C2E80" w:rsidRPr="00591135">
        <w:rPr>
          <w:rFonts w:ascii="Times New Roman" w:hAnsi="Times New Roman" w:cs="Times New Roman"/>
        </w:rPr>
        <w:t>to</w:t>
      </w:r>
      <w:r w:rsidRPr="00591135">
        <w:rPr>
          <w:rFonts w:ascii="Times New Roman" w:hAnsi="Times New Roman" w:cs="Times New Roman"/>
        </w:rPr>
        <w:t xml:space="preserve"> provide the resources, stability, and leadership </w:t>
      </w:r>
      <w:r w:rsidR="00AA03DC" w:rsidRPr="00591135">
        <w:rPr>
          <w:rFonts w:ascii="Times New Roman" w:hAnsi="Times New Roman" w:cs="Times New Roman"/>
        </w:rPr>
        <w:t>necessary to emerge on the</w:t>
      </w:r>
      <w:r w:rsidRPr="00591135">
        <w:rPr>
          <w:rFonts w:ascii="Times New Roman" w:hAnsi="Times New Roman" w:cs="Times New Roman"/>
        </w:rPr>
        <w:t xml:space="preserve"> other side.</w:t>
      </w:r>
      <w:r w:rsidR="007A1A13">
        <w:rPr>
          <w:rFonts w:ascii="Times New Roman" w:hAnsi="Times New Roman" w:cs="Times New Roman"/>
        </w:rPr>
        <w:t xml:space="preserve"> </w:t>
      </w:r>
    </w:p>
    <w:p w14:paraId="7EE115E1" w14:textId="273F55E5" w:rsidR="00142337" w:rsidRPr="00591135" w:rsidRDefault="00142337" w:rsidP="00591135">
      <w:pPr>
        <w:rPr>
          <w:rFonts w:ascii="Times New Roman" w:hAnsi="Times New Roman" w:cs="Times New Roman"/>
        </w:rPr>
      </w:pPr>
    </w:p>
    <w:p w14:paraId="1275AA47" w14:textId="7F3CAF8E" w:rsidR="005421F7" w:rsidRPr="00591135" w:rsidRDefault="005421F7" w:rsidP="00591135">
      <w:pPr>
        <w:rPr>
          <w:rFonts w:ascii="Times New Roman" w:hAnsi="Times New Roman" w:cs="Times New Roman"/>
        </w:rPr>
      </w:pPr>
      <w:r w:rsidRPr="00591135">
        <w:rPr>
          <w:rFonts w:ascii="Times New Roman" w:hAnsi="Times New Roman" w:cs="Times New Roman"/>
        </w:rPr>
        <w:t xml:space="preserve">Perhaps at no time in our history has the vital role </w:t>
      </w:r>
      <w:r w:rsidR="009E50E5" w:rsidRPr="00591135">
        <w:rPr>
          <w:rFonts w:ascii="Times New Roman" w:hAnsi="Times New Roman" w:cs="Times New Roman"/>
        </w:rPr>
        <w:t xml:space="preserve">and significant impact </w:t>
      </w:r>
      <w:r w:rsidRPr="00591135">
        <w:rPr>
          <w:rFonts w:ascii="Times New Roman" w:hAnsi="Times New Roman" w:cs="Times New Roman"/>
        </w:rPr>
        <w:t>of America’s private, nonprofit colleges and universities been more important than today</w:t>
      </w:r>
      <w:r w:rsidR="009E50E5" w:rsidRPr="00591135">
        <w:rPr>
          <w:rFonts w:ascii="Times New Roman" w:hAnsi="Times New Roman" w:cs="Times New Roman"/>
        </w:rPr>
        <w:t xml:space="preserve"> as the nati</w:t>
      </w:r>
      <w:r w:rsidR="009E3D2C" w:rsidRPr="00591135">
        <w:rPr>
          <w:rFonts w:ascii="Times New Roman" w:hAnsi="Times New Roman" w:cs="Times New Roman"/>
        </w:rPr>
        <w:t>on faces a myriad of challenges</w:t>
      </w:r>
      <w:r w:rsidRPr="00591135">
        <w:rPr>
          <w:rFonts w:ascii="Times New Roman" w:hAnsi="Times New Roman" w:cs="Times New Roman"/>
        </w:rPr>
        <w:t>.</w:t>
      </w:r>
      <w:r w:rsidR="007A1A13">
        <w:rPr>
          <w:rFonts w:ascii="Times New Roman" w:hAnsi="Times New Roman" w:cs="Times New Roman"/>
        </w:rPr>
        <w:t xml:space="preserve"> </w:t>
      </w:r>
      <w:r w:rsidR="009E50E5" w:rsidRPr="00591135">
        <w:rPr>
          <w:rFonts w:ascii="Times New Roman" w:hAnsi="Times New Roman" w:cs="Times New Roman"/>
        </w:rPr>
        <w:t>The interwoven fabric of our American society is what holds us together and will get us through.</w:t>
      </w:r>
      <w:r w:rsidR="007A1A13">
        <w:rPr>
          <w:rFonts w:ascii="Times New Roman" w:hAnsi="Times New Roman" w:cs="Times New Roman"/>
        </w:rPr>
        <w:t xml:space="preserve"> </w:t>
      </w:r>
    </w:p>
    <w:p w14:paraId="43CF007E" w14:textId="2DA05D53" w:rsidR="005421F7" w:rsidRPr="00591135" w:rsidRDefault="005421F7" w:rsidP="00591135">
      <w:pPr>
        <w:rPr>
          <w:rFonts w:ascii="Times New Roman" w:hAnsi="Times New Roman" w:cs="Times New Roman"/>
        </w:rPr>
      </w:pPr>
    </w:p>
    <w:p w14:paraId="7C290128" w14:textId="7256483F" w:rsidR="00620D2A" w:rsidRPr="00591135" w:rsidRDefault="00620D2A" w:rsidP="00591135">
      <w:pPr>
        <w:ind w:right="-270"/>
        <w:rPr>
          <w:rFonts w:ascii="Times New Roman" w:hAnsi="Times New Roman" w:cs="Times New Roman"/>
        </w:rPr>
      </w:pPr>
      <w:r w:rsidRPr="00591135">
        <w:rPr>
          <w:rFonts w:ascii="Times New Roman" w:hAnsi="Times New Roman" w:cs="Times New Roman"/>
        </w:rPr>
        <w:t>As economic engines in their communities and regions, the nation’s private, nonprofit colleges and universities are uniquely positioned to accelerate the revitalization of the U.S. economy as a result of the effects of the pandemic. With their resources, research and development</w:t>
      </w:r>
      <w:r w:rsidR="002C752D" w:rsidRPr="00591135">
        <w:rPr>
          <w:rFonts w:ascii="Times New Roman" w:hAnsi="Times New Roman" w:cs="Times New Roman"/>
        </w:rPr>
        <w:t>,</w:t>
      </w:r>
      <w:r w:rsidRPr="00591135">
        <w:rPr>
          <w:rFonts w:ascii="Times New Roman" w:hAnsi="Times New Roman" w:cs="Times New Roman"/>
        </w:rPr>
        <w:t xml:space="preserve"> and community partnerships, these institutions are primed to invigorate — economically, culturally and socially — the areas hardest hit by the health </w:t>
      </w:r>
      <w:r w:rsidR="002C752D" w:rsidRPr="00591135">
        <w:rPr>
          <w:rFonts w:ascii="Times New Roman" w:hAnsi="Times New Roman" w:cs="Times New Roman"/>
        </w:rPr>
        <w:t xml:space="preserve">and economic </w:t>
      </w:r>
      <w:r w:rsidRPr="00591135">
        <w:rPr>
          <w:rFonts w:ascii="Times New Roman" w:hAnsi="Times New Roman" w:cs="Times New Roman"/>
        </w:rPr>
        <w:t>crisis.</w:t>
      </w:r>
    </w:p>
    <w:p w14:paraId="47F3B040" w14:textId="634BC8C5" w:rsidR="005421F7" w:rsidRPr="00591135" w:rsidRDefault="005421F7" w:rsidP="00591135">
      <w:pPr>
        <w:rPr>
          <w:rFonts w:ascii="Times New Roman" w:hAnsi="Times New Roman" w:cs="Times New Roman"/>
        </w:rPr>
      </w:pPr>
    </w:p>
    <w:p w14:paraId="66ABCE67" w14:textId="52911997" w:rsidR="002C2E80" w:rsidRPr="00591135" w:rsidRDefault="00AD30E7" w:rsidP="00591135">
      <w:pPr>
        <w:rPr>
          <w:rFonts w:ascii="Times New Roman" w:hAnsi="Times New Roman" w:cs="Times New Roman"/>
        </w:rPr>
      </w:pPr>
      <w:r w:rsidRPr="00591135">
        <w:rPr>
          <w:rFonts w:ascii="Times New Roman" w:hAnsi="Times New Roman" w:cs="Times New Roman"/>
        </w:rPr>
        <w:t xml:space="preserve">A new report by </w:t>
      </w:r>
      <w:r w:rsidR="00185821" w:rsidRPr="00591135">
        <w:rPr>
          <w:rFonts w:ascii="Times New Roman" w:hAnsi="Times New Roman" w:cs="Times New Roman"/>
        </w:rPr>
        <w:t>t</w:t>
      </w:r>
      <w:r w:rsidR="00DE308A" w:rsidRPr="00591135">
        <w:rPr>
          <w:rFonts w:ascii="Times New Roman" w:hAnsi="Times New Roman" w:cs="Times New Roman"/>
        </w:rPr>
        <w:t xml:space="preserve">he National Association of Independent Colleges and Universities </w:t>
      </w:r>
      <w:r w:rsidR="00185821" w:rsidRPr="00591135">
        <w:rPr>
          <w:rFonts w:ascii="Times New Roman" w:hAnsi="Times New Roman" w:cs="Times New Roman"/>
        </w:rPr>
        <w:t xml:space="preserve">(NAICU) </w:t>
      </w:r>
      <w:r w:rsidRPr="00591135">
        <w:rPr>
          <w:rFonts w:ascii="Times New Roman" w:hAnsi="Times New Roman" w:cs="Times New Roman"/>
        </w:rPr>
        <w:t>documents</w:t>
      </w:r>
      <w:r w:rsidR="00DE308A" w:rsidRPr="00591135">
        <w:rPr>
          <w:rFonts w:ascii="Times New Roman" w:hAnsi="Times New Roman" w:cs="Times New Roman"/>
        </w:rPr>
        <w:t xml:space="preserve"> that </w:t>
      </w:r>
      <w:r w:rsidR="002C752D" w:rsidRPr="00591135">
        <w:rPr>
          <w:rFonts w:ascii="Times New Roman" w:hAnsi="Times New Roman" w:cs="Times New Roman"/>
        </w:rPr>
        <w:t>private,</w:t>
      </w:r>
      <w:r w:rsidR="005421F7" w:rsidRPr="00591135">
        <w:rPr>
          <w:rFonts w:ascii="Times New Roman" w:hAnsi="Times New Roman" w:cs="Times New Roman"/>
        </w:rPr>
        <w:t xml:space="preserve"> non</w:t>
      </w:r>
      <w:r w:rsidRPr="00591135">
        <w:rPr>
          <w:rFonts w:ascii="Times New Roman" w:hAnsi="Times New Roman" w:cs="Times New Roman"/>
        </w:rPr>
        <w:t xml:space="preserve">profit colleges and universities </w:t>
      </w:r>
      <w:r w:rsidR="00515C0B" w:rsidRPr="00591135">
        <w:rPr>
          <w:rFonts w:ascii="Times New Roman" w:hAnsi="Times New Roman" w:cs="Times New Roman"/>
        </w:rPr>
        <w:t xml:space="preserve">annually </w:t>
      </w:r>
      <w:r w:rsidR="00DE308A" w:rsidRPr="00591135">
        <w:rPr>
          <w:rFonts w:ascii="Times New Roman" w:hAnsi="Times New Roman" w:cs="Times New Roman"/>
        </w:rPr>
        <w:t>contribute nearly $600 billion to our economy</w:t>
      </w:r>
      <w:r w:rsidR="00197C33" w:rsidRPr="00591135">
        <w:rPr>
          <w:rFonts w:ascii="Times New Roman" w:hAnsi="Times New Roman" w:cs="Times New Roman"/>
        </w:rPr>
        <w:t>.</w:t>
      </w:r>
      <w:r w:rsidR="007A1A13">
        <w:rPr>
          <w:rFonts w:ascii="Times New Roman" w:hAnsi="Times New Roman" w:cs="Times New Roman"/>
        </w:rPr>
        <w:t xml:space="preserve"> </w:t>
      </w:r>
      <w:r w:rsidR="00515C0B" w:rsidRPr="00591135">
        <w:rPr>
          <w:rFonts w:ascii="Times New Roman" w:hAnsi="Times New Roman" w:cs="Times New Roman"/>
        </w:rPr>
        <w:t>These</w:t>
      </w:r>
      <w:r w:rsidR="002C752D" w:rsidRPr="00591135">
        <w:rPr>
          <w:rFonts w:ascii="Times New Roman" w:hAnsi="Times New Roman" w:cs="Times New Roman"/>
        </w:rPr>
        <w:t xml:space="preserve"> institutions</w:t>
      </w:r>
      <w:r w:rsidR="00197C33" w:rsidRPr="00591135">
        <w:rPr>
          <w:rFonts w:ascii="Times New Roman" w:hAnsi="Times New Roman" w:cs="Times New Roman"/>
        </w:rPr>
        <w:t xml:space="preserve"> </w:t>
      </w:r>
      <w:r w:rsidR="00515C0B" w:rsidRPr="00591135">
        <w:rPr>
          <w:rFonts w:ascii="Times New Roman" w:hAnsi="Times New Roman" w:cs="Times New Roman"/>
        </w:rPr>
        <w:t xml:space="preserve">also </w:t>
      </w:r>
      <w:r w:rsidR="00197C33" w:rsidRPr="00591135">
        <w:rPr>
          <w:rFonts w:ascii="Times New Roman" w:hAnsi="Times New Roman" w:cs="Times New Roman"/>
        </w:rPr>
        <w:t>support and sustain 3.4 million jobs</w:t>
      </w:r>
      <w:r w:rsidR="00515C0B" w:rsidRPr="00591135">
        <w:rPr>
          <w:rFonts w:ascii="Times New Roman" w:hAnsi="Times New Roman" w:cs="Times New Roman"/>
        </w:rPr>
        <w:t>,</w:t>
      </w:r>
      <w:r w:rsidR="00197C33" w:rsidRPr="00591135">
        <w:rPr>
          <w:rFonts w:ascii="Times New Roman" w:hAnsi="Times New Roman" w:cs="Times New Roman"/>
        </w:rPr>
        <w:t xml:space="preserve"> </w:t>
      </w:r>
      <w:r w:rsidR="00515C0B" w:rsidRPr="00591135">
        <w:rPr>
          <w:rFonts w:ascii="Times New Roman" w:hAnsi="Times New Roman" w:cs="Times New Roman"/>
        </w:rPr>
        <w:t xml:space="preserve">including </w:t>
      </w:r>
      <w:r w:rsidR="00197C33" w:rsidRPr="00591135">
        <w:rPr>
          <w:rFonts w:ascii="Times New Roman" w:hAnsi="Times New Roman" w:cs="Times New Roman"/>
        </w:rPr>
        <w:t>direct</w:t>
      </w:r>
      <w:r w:rsidR="00515C0B" w:rsidRPr="00591135">
        <w:rPr>
          <w:rFonts w:ascii="Times New Roman" w:hAnsi="Times New Roman" w:cs="Times New Roman"/>
        </w:rPr>
        <w:t>ly</w:t>
      </w:r>
      <w:r w:rsidR="00197C33" w:rsidRPr="00591135">
        <w:rPr>
          <w:rFonts w:ascii="Times New Roman" w:hAnsi="Times New Roman" w:cs="Times New Roman"/>
        </w:rPr>
        <w:t xml:space="preserve"> employ</w:t>
      </w:r>
      <w:r w:rsidR="00515C0B" w:rsidRPr="00591135">
        <w:rPr>
          <w:rFonts w:ascii="Times New Roman" w:hAnsi="Times New Roman" w:cs="Times New Roman"/>
        </w:rPr>
        <w:t xml:space="preserve">ing </w:t>
      </w:r>
      <w:r w:rsidR="002C752D" w:rsidRPr="00591135">
        <w:rPr>
          <w:rFonts w:ascii="Times New Roman" w:hAnsi="Times New Roman" w:cs="Times New Roman"/>
        </w:rPr>
        <w:t>1</w:t>
      </w:r>
      <w:r w:rsidR="00515C0B" w:rsidRPr="00591135">
        <w:rPr>
          <w:rFonts w:ascii="Times New Roman" w:hAnsi="Times New Roman" w:cs="Times New Roman"/>
        </w:rPr>
        <w:t>.1</w:t>
      </w:r>
      <w:r w:rsidR="002C752D" w:rsidRPr="00591135">
        <w:rPr>
          <w:rFonts w:ascii="Times New Roman" w:hAnsi="Times New Roman" w:cs="Times New Roman"/>
        </w:rPr>
        <w:t xml:space="preserve"> million people;</w:t>
      </w:r>
      <w:r w:rsidR="00197C33" w:rsidRPr="00591135">
        <w:rPr>
          <w:rFonts w:ascii="Times New Roman" w:hAnsi="Times New Roman" w:cs="Times New Roman"/>
        </w:rPr>
        <w:t xml:space="preserve"> generate over $75 billion in local and state taxes; and contribute a total of $2.8 billion in charitable giving and volunteering. </w:t>
      </w:r>
    </w:p>
    <w:p w14:paraId="447F0D95" w14:textId="0DB1BC2B" w:rsidR="00AD30E7" w:rsidRPr="00591135" w:rsidRDefault="00AD30E7" w:rsidP="00591135">
      <w:pPr>
        <w:rPr>
          <w:rFonts w:ascii="Times New Roman" w:hAnsi="Times New Roman" w:cs="Times New Roman"/>
        </w:rPr>
      </w:pPr>
    </w:p>
    <w:p w14:paraId="02805844" w14:textId="7B15319D" w:rsidR="000A081A" w:rsidRPr="00591135" w:rsidRDefault="00AD30E7" w:rsidP="00591135">
      <w:pPr>
        <w:ind w:right="-180"/>
        <w:rPr>
          <w:rFonts w:ascii="Times New Roman" w:hAnsi="Times New Roman" w:cs="Times New Roman"/>
        </w:rPr>
      </w:pPr>
      <w:r w:rsidRPr="00591135">
        <w:rPr>
          <w:rFonts w:ascii="Times New Roman" w:hAnsi="Times New Roman" w:cs="Times New Roman"/>
        </w:rPr>
        <w:t xml:space="preserve">But </w:t>
      </w:r>
      <w:r w:rsidR="009E50E5" w:rsidRPr="00591135">
        <w:rPr>
          <w:rFonts w:ascii="Times New Roman" w:hAnsi="Times New Roman" w:cs="Times New Roman"/>
        </w:rPr>
        <w:t xml:space="preserve">the </w:t>
      </w:r>
      <w:r w:rsidRPr="00591135">
        <w:rPr>
          <w:rFonts w:ascii="Times New Roman" w:hAnsi="Times New Roman" w:cs="Times New Roman"/>
        </w:rPr>
        <w:t xml:space="preserve">contributions </w:t>
      </w:r>
      <w:r w:rsidR="009E50E5" w:rsidRPr="00591135">
        <w:rPr>
          <w:rFonts w:ascii="Times New Roman" w:hAnsi="Times New Roman" w:cs="Times New Roman"/>
        </w:rPr>
        <w:t xml:space="preserve">of private, nonprofit colleges and universities </w:t>
      </w:r>
      <w:r w:rsidRPr="00591135">
        <w:rPr>
          <w:rFonts w:ascii="Times New Roman" w:hAnsi="Times New Roman" w:cs="Times New Roman"/>
        </w:rPr>
        <w:t>do not end there.</w:t>
      </w:r>
      <w:r w:rsidR="007A1A13">
        <w:rPr>
          <w:rFonts w:ascii="Times New Roman" w:hAnsi="Times New Roman" w:cs="Times New Roman"/>
        </w:rPr>
        <w:t xml:space="preserve"> </w:t>
      </w:r>
      <w:r w:rsidR="009E50E5" w:rsidRPr="00591135">
        <w:rPr>
          <w:rFonts w:ascii="Times New Roman" w:hAnsi="Times New Roman" w:cs="Times New Roman"/>
        </w:rPr>
        <w:t>These</w:t>
      </w:r>
      <w:r w:rsidR="00977A0F" w:rsidRPr="00591135">
        <w:rPr>
          <w:rFonts w:ascii="Times New Roman" w:hAnsi="Times New Roman" w:cs="Times New Roman"/>
        </w:rPr>
        <w:t xml:space="preserve"> </w:t>
      </w:r>
      <w:r w:rsidR="009E50E5" w:rsidRPr="00591135">
        <w:rPr>
          <w:rFonts w:ascii="Times New Roman" w:hAnsi="Times New Roman" w:cs="Times New Roman"/>
        </w:rPr>
        <w:t xml:space="preserve">unique </w:t>
      </w:r>
      <w:r w:rsidR="00977A0F" w:rsidRPr="00591135">
        <w:rPr>
          <w:rFonts w:ascii="Times New Roman" w:hAnsi="Times New Roman" w:cs="Times New Roman"/>
        </w:rPr>
        <w:t>colleges and universities enrich our communities in countless ways.</w:t>
      </w:r>
      <w:r w:rsidR="007A1A13">
        <w:rPr>
          <w:rFonts w:ascii="Times New Roman" w:hAnsi="Times New Roman" w:cs="Times New Roman"/>
        </w:rPr>
        <w:t xml:space="preserve"> </w:t>
      </w:r>
      <w:r w:rsidR="00170292" w:rsidRPr="00591135">
        <w:rPr>
          <w:rFonts w:ascii="Times New Roman" w:hAnsi="Times New Roman" w:cs="Times New Roman"/>
        </w:rPr>
        <w:t>They</w:t>
      </w:r>
      <w:r w:rsidR="00977A0F" w:rsidRPr="00591135">
        <w:rPr>
          <w:rFonts w:ascii="Times New Roman" w:hAnsi="Times New Roman" w:cs="Times New Roman"/>
        </w:rPr>
        <w:t xml:space="preserve"> improve quality of life by providing access to arts and culture, </w:t>
      </w:r>
      <w:r w:rsidR="000A081A" w:rsidRPr="00591135">
        <w:rPr>
          <w:rFonts w:ascii="Times New Roman" w:hAnsi="Times New Roman" w:cs="Times New Roman"/>
        </w:rPr>
        <w:t>creating a vital stage for civic engagement, and infusing local schools, hospitals, and business with talented student interns, volunteers, and employees—many of whom decide to make a home in their college towns.</w:t>
      </w:r>
    </w:p>
    <w:p w14:paraId="062ECE7F" w14:textId="77777777" w:rsidR="002C752D" w:rsidRPr="00591135" w:rsidRDefault="002C752D" w:rsidP="00591135">
      <w:pPr>
        <w:rPr>
          <w:rFonts w:ascii="Times New Roman" w:hAnsi="Times New Roman" w:cs="Times New Roman"/>
        </w:rPr>
      </w:pPr>
    </w:p>
    <w:p w14:paraId="3A4B5D86" w14:textId="04BCAC15" w:rsidR="002C752D" w:rsidRPr="00591135" w:rsidRDefault="002C752D" w:rsidP="00591135">
      <w:pPr>
        <w:pStyle w:val="Body"/>
        <w:rPr>
          <w:rFonts w:ascii="Times New Roman" w:eastAsia="Avenir Book" w:hAnsi="Times New Roman" w:cs="Times New Roman"/>
        </w:rPr>
      </w:pPr>
      <w:r w:rsidRPr="00591135">
        <w:rPr>
          <w:rFonts w:ascii="Times New Roman" w:eastAsia="Avenir Book" w:hAnsi="Times New Roman" w:cs="Times New Roman"/>
        </w:rPr>
        <w:t>Rural, suburban and urban communities throughout the country benefit from the volunteer and philanthropic spirit embodied at many private, nonprofit colleges and universities.</w:t>
      </w:r>
    </w:p>
    <w:p w14:paraId="395E1259" w14:textId="77777777" w:rsidR="000A081A" w:rsidRPr="00591135" w:rsidRDefault="000A081A" w:rsidP="00591135">
      <w:pPr>
        <w:rPr>
          <w:rFonts w:ascii="Times New Roman" w:hAnsi="Times New Roman" w:cs="Times New Roman"/>
        </w:rPr>
      </w:pPr>
    </w:p>
    <w:p w14:paraId="71D47F05" w14:textId="0B9536FB" w:rsidR="00202B46" w:rsidRPr="00591135" w:rsidRDefault="005421F7" w:rsidP="00591135">
      <w:pPr>
        <w:rPr>
          <w:rFonts w:ascii="Times New Roman" w:hAnsi="Times New Roman" w:cs="Times New Roman"/>
          <w:b/>
          <w:bCs/>
        </w:rPr>
      </w:pPr>
      <w:r w:rsidRPr="00591135">
        <w:rPr>
          <w:rFonts w:ascii="Times New Roman" w:hAnsi="Times New Roman" w:cs="Times New Roman"/>
          <w:b/>
          <w:bCs/>
        </w:rPr>
        <w:t>[INSTITUTION]</w:t>
      </w:r>
      <w:r w:rsidR="00581B2F" w:rsidRPr="00591135">
        <w:rPr>
          <w:rFonts w:ascii="Times New Roman" w:hAnsi="Times New Roman" w:cs="Times New Roman"/>
          <w:b/>
          <w:bCs/>
        </w:rPr>
        <w:t xml:space="preserve"> in </w:t>
      </w:r>
      <w:r w:rsidRPr="00591135">
        <w:rPr>
          <w:rFonts w:ascii="Times New Roman" w:hAnsi="Times New Roman" w:cs="Times New Roman"/>
          <w:b/>
          <w:bCs/>
        </w:rPr>
        <w:t>[LOCATION]</w:t>
      </w:r>
      <w:r w:rsidR="007635F4" w:rsidRPr="00591135">
        <w:rPr>
          <w:rFonts w:ascii="Times New Roman" w:hAnsi="Times New Roman" w:cs="Times New Roman"/>
          <w:b/>
          <w:bCs/>
        </w:rPr>
        <w:t xml:space="preserve"> </w:t>
      </w:r>
      <w:r w:rsidR="00F10E1C" w:rsidRPr="00591135">
        <w:rPr>
          <w:rFonts w:ascii="Times New Roman" w:hAnsi="Times New Roman" w:cs="Times New Roman"/>
          <w:b/>
          <w:bCs/>
        </w:rPr>
        <w:t>brings th</w:t>
      </w:r>
      <w:r w:rsidR="00977A0F" w:rsidRPr="00591135">
        <w:rPr>
          <w:rFonts w:ascii="Times New Roman" w:hAnsi="Times New Roman" w:cs="Times New Roman"/>
          <w:b/>
          <w:bCs/>
        </w:rPr>
        <w:t>e full val</w:t>
      </w:r>
      <w:r w:rsidR="00170292" w:rsidRPr="00591135">
        <w:rPr>
          <w:rFonts w:ascii="Times New Roman" w:hAnsi="Times New Roman" w:cs="Times New Roman"/>
          <w:b/>
          <w:bCs/>
        </w:rPr>
        <w:t>ue of private, non</w:t>
      </w:r>
      <w:r w:rsidR="00977A0F" w:rsidRPr="00591135">
        <w:rPr>
          <w:rFonts w:ascii="Times New Roman" w:hAnsi="Times New Roman" w:cs="Times New Roman"/>
          <w:b/>
          <w:bCs/>
        </w:rPr>
        <w:t>profit colleges and universities to life.</w:t>
      </w:r>
      <w:r w:rsidR="007A1A13">
        <w:rPr>
          <w:rFonts w:ascii="Times New Roman" w:hAnsi="Times New Roman" w:cs="Times New Roman"/>
          <w:b/>
          <w:bCs/>
        </w:rPr>
        <w:t xml:space="preserve"> </w:t>
      </w:r>
      <w:r w:rsidR="00F10E1C" w:rsidRPr="00591135">
        <w:rPr>
          <w:rFonts w:ascii="Times New Roman" w:hAnsi="Times New Roman" w:cs="Times New Roman"/>
          <w:b/>
          <w:bCs/>
        </w:rPr>
        <w:t xml:space="preserve"> </w:t>
      </w:r>
      <w:r w:rsidR="002C752D" w:rsidRPr="00591135">
        <w:rPr>
          <w:rFonts w:ascii="Times New Roman" w:hAnsi="Times New Roman" w:cs="Times New Roman"/>
          <w:b/>
          <w:bCs/>
        </w:rPr>
        <w:t>[LOCATION]</w:t>
      </w:r>
      <w:r w:rsidR="007635F4" w:rsidRPr="00591135">
        <w:rPr>
          <w:rFonts w:ascii="Times New Roman" w:hAnsi="Times New Roman" w:cs="Times New Roman"/>
          <w:b/>
          <w:bCs/>
        </w:rPr>
        <w:t xml:space="preserve"> is a richly diverse community of about </w:t>
      </w:r>
      <w:r w:rsidR="002C752D" w:rsidRPr="00591135">
        <w:rPr>
          <w:rFonts w:ascii="Times New Roman" w:hAnsi="Times New Roman" w:cs="Times New Roman"/>
          <w:b/>
          <w:bCs/>
        </w:rPr>
        <w:t>XX,XXX</w:t>
      </w:r>
      <w:r w:rsidR="007635F4" w:rsidRPr="00591135">
        <w:rPr>
          <w:rFonts w:ascii="Times New Roman" w:hAnsi="Times New Roman" w:cs="Times New Roman"/>
          <w:b/>
          <w:bCs/>
        </w:rPr>
        <w:t xml:space="preserve"> located </w:t>
      </w:r>
      <w:r w:rsidR="002C752D" w:rsidRPr="00591135">
        <w:rPr>
          <w:rFonts w:ascii="Times New Roman" w:hAnsi="Times New Roman" w:cs="Times New Roman"/>
          <w:b/>
          <w:bCs/>
        </w:rPr>
        <w:t>[DESCRIBE LOCATION IN MORE DETAIL – CLOSE TO MAJOR METROPOLITAN AREA; OUTSIDE THE STATE CAPITAL; ETC.]</w:t>
      </w:r>
      <w:r w:rsidR="007A1A13">
        <w:rPr>
          <w:rFonts w:ascii="Times New Roman" w:hAnsi="Times New Roman" w:cs="Times New Roman"/>
          <w:b/>
          <w:bCs/>
        </w:rPr>
        <w:t xml:space="preserve"> </w:t>
      </w:r>
    </w:p>
    <w:p w14:paraId="7A10609D" w14:textId="77777777" w:rsidR="00202B46" w:rsidRPr="00591135" w:rsidRDefault="00202B46" w:rsidP="00591135">
      <w:pPr>
        <w:rPr>
          <w:rFonts w:ascii="Times New Roman" w:hAnsi="Times New Roman" w:cs="Times New Roman"/>
          <w:b/>
          <w:bCs/>
        </w:rPr>
      </w:pPr>
    </w:p>
    <w:p w14:paraId="01EE0822" w14:textId="6BA3CFE5" w:rsidR="00F10E1C" w:rsidRPr="00591135" w:rsidRDefault="00AE127C" w:rsidP="00591135">
      <w:pPr>
        <w:rPr>
          <w:rFonts w:ascii="Times New Roman" w:hAnsi="Times New Roman" w:cs="Times New Roman"/>
          <w:b/>
          <w:bCs/>
        </w:rPr>
      </w:pPr>
      <w:r w:rsidRPr="00591135">
        <w:rPr>
          <w:rFonts w:ascii="Times New Roman" w:hAnsi="Times New Roman" w:cs="Times New Roman"/>
          <w:b/>
          <w:bCs/>
        </w:rPr>
        <w:t>CUSTOMIZE CONTRIBUTIONS HERE—ABOUT 200</w:t>
      </w:r>
      <w:r w:rsidR="00170292" w:rsidRPr="00591135">
        <w:rPr>
          <w:rFonts w:ascii="Times New Roman" w:hAnsi="Times New Roman" w:cs="Times New Roman"/>
          <w:b/>
          <w:bCs/>
        </w:rPr>
        <w:t>-240</w:t>
      </w:r>
      <w:r w:rsidRPr="00591135">
        <w:rPr>
          <w:rFonts w:ascii="Times New Roman" w:hAnsi="Times New Roman" w:cs="Times New Roman"/>
          <w:b/>
          <w:bCs/>
        </w:rPr>
        <w:t xml:space="preserve"> WORDS.</w:t>
      </w:r>
    </w:p>
    <w:p w14:paraId="52D8D37B" w14:textId="49A72BB0" w:rsidR="00970B5A" w:rsidRPr="00591135" w:rsidRDefault="005421F7" w:rsidP="00591135">
      <w:pPr>
        <w:rPr>
          <w:rFonts w:ascii="Times New Roman" w:hAnsi="Times New Roman" w:cs="Times New Roman"/>
          <w:b/>
          <w:bCs/>
        </w:rPr>
      </w:pPr>
      <w:r w:rsidRPr="00591135">
        <w:rPr>
          <w:rFonts w:ascii="Times New Roman" w:hAnsi="Times New Roman" w:cs="Times New Roman"/>
          <w:b/>
          <w:bCs/>
        </w:rPr>
        <w:t xml:space="preserve">CONSIDER USING DATA FROM THE </w:t>
      </w:r>
      <w:hyperlink r:id="rId5" w:anchor="RegionalRpt" w:history="1">
        <w:r w:rsidRPr="00591135">
          <w:rPr>
            <w:rStyle w:val="Hyperlink"/>
            <w:rFonts w:ascii="Times New Roman" w:hAnsi="Times New Roman" w:cs="Times New Roman"/>
            <w:b/>
            <w:bCs/>
          </w:rPr>
          <w:t>REGIONAL REPORT</w:t>
        </w:r>
      </w:hyperlink>
      <w:r w:rsidRPr="00591135">
        <w:rPr>
          <w:rFonts w:ascii="Times New Roman" w:hAnsi="Times New Roman" w:cs="Times New Roman"/>
          <w:b/>
          <w:bCs/>
        </w:rPr>
        <w:t xml:space="preserve"> FOR YOUR REGION </w:t>
      </w:r>
    </w:p>
    <w:p w14:paraId="26D3F4A0" w14:textId="607474D0" w:rsidR="00970B5A" w:rsidRPr="00591135" w:rsidRDefault="00970B5A" w:rsidP="00591135">
      <w:pPr>
        <w:rPr>
          <w:rFonts w:ascii="Times New Roman" w:hAnsi="Times New Roman" w:cs="Times New Roman"/>
        </w:rPr>
      </w:pPr>
    </w:p>
    <w:p w14:paraId="62E372B0" w14:textId="7F751983" w:rsidR="003E4254" w:rsidRPr="00591135" w:rsidRDefault="00620D2A" w:rsidP="00591135">
      <w:pPr>
        <w:rPr>
          <w:rFonts w:ascii="Times New Roman" w:hAnsi="Times New Roman" w:cs="Times New Roman"/>
        </w:rPr>
      </w:pPr>
      <w:r w:rsidRPr="00591135">
        <w:rPr>
          <w:rFonts w:ascii="Times New Roman" w:hAnsi="Times New Roman" w:cs="Times New Roman"/>
        </w:rPr>
        <w:t xml:space="preserve">America’s higher education </w:t>
      </w:r>
      <w:r w:rsidR="003E4254" w:rsidRPr="00591135">
        <w:rPr>
          <w:rFonts w:ascii="Times New Roman" w:hAnsi="Times New Roman" w:cs="Times New Roman"/>
        </w:rPr>
        <w:t>eco</w:t>
      </w:r>
      <w:r w:rsidRPr="00591135">
        <w:rPr>
          <w:rFonts w:ascii="Times New Roman" w:hAnsi="Times New Roman" w:cs="Times New Roman"/>
        </w:rPr>
        <w:t>system is uniquely complex</w:t>
      </w:r>
      <w:r w:rsidR="003E4254" w:rsidRPr="00591135">
        <w:rPr>
          <w:rFonts w:ascii="Times New Roman" w:hAnsi="Times New Roman" w:cs="Times New Roman"/>
        </w:rPr>
        <w:t xml:space="preserve"> with more than 5,300 institutions, including </w:t>
      </w:r>
      <w:r w:rsidR="004F44DD" w:rsidRPr="00591135">
        <w:rPr>
          <w:rFonts w:ascii="Times New Roman" w:hAnsi="Times New Roman" w:cs="Times New Roman"/>
        </w:rPr>
        <w:t xml:space="preserve">private, nonprofit colleges and universities, </w:t>
      </w:r>
      <w:r w:rsidR="003E4254" w:rsidRPr="00591135">
        <w:rPr>
          <w:rFonts w:ascii="Times New Roman" w:hAnsi="Times New Roman" w:cs="Times New Roman"/>
        </w:rPr>
        <w:t xml:space="preserve">public flagship and land-grant universities, comprehensive regional colleges and universities, community colleges, </w:t>
      </w:r>
      <w:r w:rsidR="004F44DD" w:rsidRPr="00591135">
        <w:rPr>
          <w:rFonts w:ascii="Times New Roman" w:hAnsi="Times New Roman" w:cs="Times New Roman"/>
        </w:rPr>
        <w:t xml:space="preserve">and </w:t>
      </w:r>
      <w:r w:rsidR="003E4254" w:rsidRPr="00591135">
        <w:rPr>
          <w:rFonts w:ascii="Times New Roman" w:hAnsi="Times New Roman" w:cs="Times New Roman"/>
        </w:rPr>
        <w:t>for-profit institutions</w:t>
      </w:r>
      <w:r w:rsidR="004F44DD" w:rsidRPr="00591135">
        <w:rPr>
          <w:rFonts w:ascii="Times New Roman" w:hAnsi="Times New Roman" w:cs="Times New Roman"/>
        </w:rPr>
        <w:t>.</w:t>
      </w:r>
      <w:r w:rsidR="007A1A13">
        <w:rPr>
          <w:rFonts w:ascii="Times New Roman" w:hAnsi="Times New Roman" w:cs="Times New Roman"/>
        </w:rPr>
        <w:t xml:space="preserve"> </w:t>
      </w:r>
      <w:r w:rsidR="004F44DD" w:rsidRPr="00591135">
        <w:rPr>
          <w:rFonts w:ascii="Times New Roman" w:hAnsi="Times New Roman" w:cs="Times New Roman"/>
        </w:rPr>
        <w:t>The highly diverse 1,700 private, nonprofit colleges and universities account for nearly 40% of all degree-granting institutions and educate more than 5 million students. While enrolling just 21% of students, these institutions confer nearly 30% of undergraduate degrees and 45% of both master’s and doctoral degrees.</w:t>
      </w:r>
    </w:p>
    <w:p w14:paraId="6EB2267A" w14:textId="6D151A69" w:rsidR="00581B2F" w:rsidRPr="00591135" w:rsidRDefault="00581B2F" w:rsidP="00591135">
      <w:pPr>
        <w:rPr>
          <w:rFonts w:ascii="Times New Roman" w:hAnsi="Times New Roman" w:cs="Times New Roman"/>
        </w:rPr>
      </w:pPr>
    </w:p>
    <w:p w14:paraId="37C487F7" w14:textId="799C6F26" w:rsidR="00970B5A" w:rsidRPr="00591135" w:rsidRDefault="00970B5A" w:rsidP="00591135">
      <w:pPr>
        <w:pStyle w:val="Body"/>
        <w:rPr>
          <w:rFonts w:ascii="Times New Roman" w:eastAsia="Avenir Book" w:hAnsi="Times New Roman" w:cs="Times New Roman"/>
        </w:rPr>
      </w:pPr>
      <w:r w:rsidRPr="00591135">
        <w:rPr>
          <w:rFonts w:ascii="Times New Roman" w:eastAsia="Avenir Book" w:hAnsi="Times New Roman" w:cs="Times New Roman"/>
        </w:rPr>
        <w:t>Increased support of students and investment in private, nonprofit higher education will fuel the success and sustainability of college towns and communities across the country.</w:t>
      </w:r>
      <w:r w:rsidR="007A1A13">
        <w:rPr>
          <w:rFonts w:ascii="Times New Roman" w:eastAsia="Avenir Book" w:hAnsi="Times New Roman" w:cs="Times New Roman"/>
        </w:rPr>
        <w:t xml:space="preserve"> </w:t>
      </w:r>
      <w:r w:rsidRPr="00591135">
        <w:rPr>
          <w:rFonts w:ascii="Times New Roman" w:eastAsia="Avenir Book" w:hAnsi="Times New Roman" w:cs="Times New Roman"/>
        </w:rPr>
        <w:t xml:space="preserve">Such investment is a tangible recognition of the vital role this sector plays in the development of human capital, the education of the future workforce, and the economic vitality of communities across the United States. </w:t>
      </w:r>
    </w:p>
    <w:p w14:paraId="6E683EF5" w14:textId="7A93F0A6" w:rsidR="00970B5A" w:rsidRPr="00591135" w:rsidRDefault="00970B5A" w:rsidP="00591135">
      <w:pPr>
        <w:rPr>
          <w:rFonts w:ascii="Times New Roman" w:hAnsi="Times New Roman" w:cs="Times New Roman"/>
        </w:rPr>
      </w:pPr>
    </w:p>
    <w:p w14:paraId="11DB60FF" w14:textId="45396DF0" w:rsidR="00620D2A" w:rsidRPr="00591135" w:rsidRDefault="002C752D" w:rsidP="00591135">
      <w:pPr>
        <w:pStyle w:val="Body"/>
        <w:rPr>
          <w:rFonts w:ascii="Times New Roman" w:eastAsia="Avenir Book" w:hAnsi="Times New Roman" w:cs="Times New Roman"/>
        </w:rPr>
      </w:pPr>
      <w:r w:rsidRPr="00591135">
        <w:rPr>
          <w:rFonts w:ascii="Times New Roman" w:eastAsia="Avenir Book" w:hAnsi="Times New Roman" w:cs="Times New Roman"/>
        </w:rPr>
        <w:t>The i</w:t>
      </w:r>
      <w:r w:rsidR="00620D2A" w:rsidRPr="00591135">
        <w:rPr>
          <w:rFonts w:ascii="Times New Roman" w:eastAsia="Avenir Book" w:hAnsi="Times New Roman" w:cs="Times New Roman"/>
        </w:rPr>
        <w:t xml:space="preserve">mpact </w:t>
      </w:r>
      <w:r w:rsidRPr="00591135">
        <w:rPr>
          <w:rFonts w:ascii="Times New Roman" w:eastAsia="Avenir Book" w:hAnsi="Times New Roman" w:cs="Times New Roman"/>
        </w:rPr>
        <w:t xml:space="preserve">of students graduating from private, nonprofit institutions </w:t>
      </w:r>
      <w:r w:rsidR="00620D2A" w:rsidRPr="00591135">
        <w:rPr>
          <w:rFonts w:ascii="Times New Roman" w:eastAsia="Avenir Book" w:hAnsi="Times New Roman" w:cs="Times New Roman"/>
        </w:rPr>
        <w:t>ripples across the communities in which they settle, work and raise their families. Throughout their careers, the contributions of graduates to society are transformative and the story of the impact of a college education reaches far beyond the numbers, helping move entire generations out of poverty and fueling the nation’s workforce needs.</w:t>
      </w:r>
    </w:p>
    <w:p w14:paraId="1530F2B2" w14:textId="77777777" w:rsidR="00620D2A" w:rsidRPr="00591135" w:rsidRDefault="00620D2A" w:rsidP="00591135">
      <w:pPr>
        <w:pStyle w:val="Body"/>
        <w:rPr>
          <w:rFonts w:ascii="Times New Roman" w:eastAsia="Avenir Book" w:hAnsi="Times New Roman" w:cs="Times New Roman"/>
        </w:rPr>
      </w:pPr>
    </w:p>
    <w:p w14:paraId="3B696DAA" w14:textId="7F2730C8" w:rsidR="00170292" w:rsidRPr="00591135" w:rsidRDefault="00170292" w:rsidP="00591135">
      <w:pPr>
        <w:pStyle w:val="Body"/>
        <w:rPr>
          <w:rFonts w:ascii="Times New Roman" w:hAnsi="Times New Roman" w:cs="Times New Roman"/>
        </w:rPr>
      </w:pPr>
      <w:r w:rsidRPr="00591135">
        <w:rPr>
          <w:rFonts w:ascii="Times New Roman" w:eastAsia="Avenir Book" w:hAnsi="Times New Roman" w:cs="Times New Roman"/>
        </w:rPr>
        <w:t xml:space="preserve">COVID-19 has given us an unexpected and unfortunate opportunity to see what happens to </w:t>
      </w:r>
      <w:r w:rsidR="004F44DD" w:rsidRPr="00591135">
        <w:rPr>
          <w:rFonts w:ascii="Times New Roman" w:eastAsia="Avenir Book" w:hAnsi="Times New Roman" w:cs="Times New Roman"/>
        </w:rPr>
        <w:t xml:space="preserve">the </w:t>
      </w:r>
      <w:r w:rsidRPr="00591135">
        <w:rPr>
          <w:rFonts w:ascii="Times New Roman" w:eastAsia="Avenir Book" w:hAnsi="Times New Roman" w:cs="Times New Roman"/>
        </w:rPr>
        <w:t>college towns dotting the landscape when their student-driven economy comes to a halt.</w:t>
      </w:r>
      <w:r w:rsidR="007A1A13">
        <w:rPr>
          <w:rFonts w:ascii="Times New Roman" w:eastAsia="Avenir Book" w:hAnsi="Times New Roman" w:cs="Times New Roman"/>
        </w:rPr>
        <w:t xml:space="preserve"> </w:t>
      </w:r>
      <w:r w:rsidR="00031E34" w:rsidRPr="00591135">
        <w:rPr>
          <w:rFonts w:ascii="Times New Roman" w:eastAsia="Avenir Book" w:hAnsi="Times New Roman" w:cs="Times New Roman"/>
        </w:rPr>
        <w:t>The</w:t>
      </w:r>
      <w:r w:rsidRPr="00591135">
        <w:rPr>
          <w:rFonts w:ascii="Times New Roman" w:eastAsia="Avenir Book" w:hAnsi="Times New Roman" w:cs="Times New Roman"/>
        </w:rPr>
        <w:t xml:space="preserve"> interrelationships between private, nonprofit colleges and universities and the communities they call home </w:t>
      </w:r>
      <w:r w:rsidR="004F44DD" w:rsidRPr="00591135">
        <w:rPr>
          <w:rFonts w:ascii="Times New Roman" w:eastAsia="Avenir Book" w:hAnsi="Times New Roman" w:cs="Times New Roman"/>
        </w:rPr>
        <w:t>are</w:t>
      </w:r>
      <w:r w:rsidRPr="00591135">
        <w:rPr>
          <w:rFonts w:ascii="Times New Roman" w:eastAsia="Avenir Book" w:hAnsi="Times New Roman" w:cs="Times New Roman"/>
        </w:rPr>
        <w:t xml:space="preserve"> vital to moving </w:t>
      </w:r>
      <w:r w:rsidR="00031E34" w:rsidRPr="00591135">
        <w:rPr>
          <w:rFonts w:ascii="Times New Roman" w:eastAsia="Avenir Book" w:hAnsi="Times New Roman" w:cs="Times New Roman"/>
        </w:rPr>
        <w:t xml:space="preserve">our regions, states and nation </w:t>
      </w:r>
      <w:r w:rsidRPr="00591135">
        <w:rPr>
          <w:rFonts w:ascii="Times New Roman" w:eastAsia="Avenir Book" w:hAnsi="Times New Roman" w:cs="Times New Roman"/>
        </w:rPr>
        <w:t xml:space="preserve">from relief to recovery in a post-COVID world. </w:t>
      </w:r>
    </w:p>
    <w:p w14:paraId="18841B73" w14:textId="77777777" w:rsidR="00970B5A" w:rsidRPr="00591135" w:rsidRDefault="00970B5A" w:rsidP="00591135">
      <w:pPr>
        <w:rPr>
          <w:rFonts w:ascii="Times New Roman" w:hAnsi="Times New Roman" w:cs="Times New Roman"/>
        </w:rPr>
      </w:pPr>
    </w:p>
    <w:sectPr w:rsidR="00970B5A" w:rsidRPr="00591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venir Book">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3AE"/>
    <w:multiLevelType w:val="hybridMultilevel"/>
    <w:tmpl w:val="26201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71A18"/>
    <w:multiLevelType w:val="hybridMultilevel"/>
    <w:tmpl w:val="49A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37"/>
    <w:rsid w:val="00031E34"/>
    <w:rsid w:val="000A081A"/>
    <w:rsid w:val="000C0281"/>
    <w:rsid w:val="00142337"/>
    <w:rsid w:val="00170292"/>
    <w:rsid w:val="00185821"/>
    <w:rsid w:val="00197C33"/>
    <w:rsid w:val="001D317C"/>
    <w:rsid w:val="00202B46"/>
    <w:rsid w:val="002C2E80"/>
    <w:rsid w:val="002C752D"/>
    <w:rsid w:val="00382024"/>
    <w:rsid w:val="003C0299"/>
    <w:rsid w:val="003E4254"/>
    <w:rsid w:val="00427758"/>
    <w:rsid w:val="004F44DD"/>
    <w:rsid w:val="00515C0B"/>
    <w:rsid w:val="005421F7"/>
    <w:rsid w:val="00581B2F"/>
    <w:rsid w:val="0058478F"/>
    <w:rsid w:val="00591135"/>
    <w:rsid w:val="00620D2A"/>
    <w:rsid w:val="007635F4"/>
    <w:rsid w:val="007A1A13"/>
    <w:rsid w:val="008265F7"/>
    <w:rsid w:val="00876E7F"/>
    <w:rsid w:val="008D4C44"/>
    <w:rsid w:val="008E2DCC"/>
    <w:rsid w:val="00970B5A"/>
    <w:rsid w:val="00977A0F"/>
    <w:rsid w:val="009E3D2C"/>
    <w:rsid w:val="009E50E5"/>
    <w:rsid w:val="00A170CA"/>
    <w:rsid w:val="00AA03DC"/>
    <w:rsid w:val="00AD30E7"/>
    <w:rsid w:val="00AE127C"/>
    <w:rsid w:val="00DE308A"/>
    <w:rsid w:val="00F1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6F4E"/>
  <w15:chartTrackingRefBased/>
  <w15:docId w15:val="{644CC30C-A064-2248-92DC-FD670858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308A"/>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581B2F"/>
    <w:pPr>
      <w:ind w:left="720"/>
      <w:contextualSpacing/>
    </w:pPr>
  </w:style>
  <w:style w:type="paragraph" w:styleId="BalloonText">
    <w:name w:val="Balloon Text"/>
    <w:basedOn w:val="Normal"/>
    <w:link w:val="BalloonTextChar"/>
    <w:uiPriority w:val="99"/>
    <w:semiHidden/>
    <w:unhideWhenUsed/>
    <w:rsid w:val="00620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2A"/>
    <w:rPr>
      <w:rFonts w:ascii="Segoe UI" w:hAnsi="Segoe UI" w:cs="Segoe UI"/>
      <w:sz w:val="18"/>
      <w:szCs w:val="18"/>
    </w:rPr>
  </w:style>
  <w:style w:type="character" w:styleId="CommentReference">
    <w:name w:val="annotation reference"/>
    <w:basedOn w:val="DefaultParagraphFont"/>
    <w:uiPriority w:val="99"/>
    <w:semiHidden/>
    <w:unhideWhenUsed/>
    <w:rsid w:val="00515C0B"/>
    <w:rPr>
      <w:sz w:val="16"/>
      <w:szCs w:val="16"/>
    </w:rPr>
  </w:style>
  <w:style w:type="paragraph" w:styleId="CommentText">
    <w:name w:val="annotation text"/>
    <w:basedOn w:val="Normal"/>
    <w:link w:val="CommentTextChar"/>
    <w:uiPriority w:val="99"/>
    <w:semiHidden/>
    <w:unhideWhenUsed/>
    <w:rsid w:val="00515C0B"/>
    <w:rPr>
      <w:sz w:val="20"/>
      <w:szCs w:val="20"/>
    </w:rPr>
  </w:style>
  <w:style w:type="character" w:customStyle="1" w:styleId="CommentTextChar">
    <w:name w:val="Comment Text Char"/>
    <w:basedOn w:val="DefaultParagraphFont"/>
    <w:link w:val="CommentText"/>
    <w:uiPriority w:val="99"/>
    <w:semiHidden/>
    <w:rsid w:val="00515C0B"/>
    <w:rPr>
      <w:sz w:val="20"/>
      <w:szCs w:val="20"/>
    </w:rPr>
  </w:style>
  <w:style w:type="paragraph" w:styleId="CommentSubject">
    <w:name w:val="annotation subject"/>
    <w:basedOn w:val="CommentText"/>
    <w:next w:val="CommentText"/>
    <w:link w:val="CommentSubjectChar"/>
    <w:uiPriority w:val="99"/>
    <w:semiHidden/>
    <w:unhideWhenUsed/>
    <w:rsid w:val="00515C0B"/>
    <w:rPr>
      <w:b/>
      <w:bCs/>
    </w:rPr>
  </w:style>
  <w:style w:type="character" w:customStyle="1" w:styleId="CommentSubjectChar">
    <w:name w:val="Comment Subject Char"/>
    <w:basedOn w:val="CommentTextChar"/>
    <w:link w:val="CommentSubject"/>
    <w:uiPriority w:val="99"/>
    <w:semiHidden/>
    <w:rsid w:val="00515C0B"/>
    <w:rPr>
      <w:b/>
      <w:bCs/>
      <w:sz w:val="20"/>
      <w:szCs w:val="20"/>
    </w:rPr>
  </w:style>
  <w:style w:type="character" w:styleId="Hyperlink">
    <w:name w:val="Hyperlink"/>
    <w:basedOn w:val="DefaultParagraphFont"/>
    <w:uiPriority w:val="99"/>
    <w:unhideWhenUsed/>
    <w:rsid w:val="009E3D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icu.edu/research-resources/enhancing-lives-and-anchoring-communities/report-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Shaw</dc:creator>
  <cp:keywords/>
  <dc:description/>
  <cp:lastModifiedBy>Paul Hassen</cp:lastModifiedBy>
  <cp:revision>3</cp:revision>
  <cp:lastPrinted>2021-04-28T19:08:00Z</cp:lastPrinted>
  <dcterms:created xsi:type="dcterms:W3CDTF">2021-05-18T21:38:00Z</dcterms:created>
  <dcterms:modified xsi:type="dcterms:W3CDTF">2021-05-18T21:43:00Z</dcterms:modified>
</cp:coreProperties>
</file>